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8B6" w:rsidRPr="000030AE" w:rsidRDefault="008079E1" w:rsidP="00176EA0">
      <w:pPr>
        <w:jc w:val="right"/>
        <w:rPr>
          <w:rFonts w:ascii="Times New Roman" w:hAnsi="Times New Roman"/>
          <w:lang w:val="en-GB"/>
        </w:rPr>
      </w:pPr>
      <w:r w:rsidRPr="008079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424" behindDoc="1" locked="0" layoutInCell="1" allowOverlap="1" wp14:anchorId="012C4293" wp14:editId="1A02AE23">
            <wp:simplePos x="0" y="0"/>
            <wp:positionH relativeFrom="margin">
              <wp:posOffset>-342900</wp:posOffset>
            </wp:positionH>
            <wp:positionV relativeFrom="margin">
              <wp:posOffset>-352425</wp:posOffset>
            </wp:positionV>
            <wp:extent cx="2004060" cy="1009015"/>
            <wp:effectExtent l="0" t="0" r="0" b="635"/>
            <wp:wrapSquare wrapText="bothSides"/>
            <wp:docPr id="19" name="Рисунок 19" descr="LOGO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Pr="000030AE" w:rsidRDefault="009228B6" w:rsidP="009228B6">
      <w:pPr>
        <w:rPr>
          <w:rFonts w:ascii="Times New Roman" w:hAnsi="Times New Roman"/>
          <w:lang w:val="en-GB"/>
        </w:rPr>
      </w:pPr>
    </w:p>
    <w:p w:rsidR="009228B6" w:rsidRDefault="009228B6" w:rsidP="009228B6">
      <w:pPr>
        <w:rPr>
          <w:rFonts w:ascii="Times New Roman" w:hAnsi="Times New Roman"/>
          <w:lang w:val="ru-RU"/>
        </w:rPr>
      </w:pPr>
    </w:p>
    <w:p w:rsidR="004577F2" w:rsidRDefault="004577F2" w:rsidP="009228B6">
      <w:pPr>
        <w:rPr>
          <w:rFonts w:ascii="Times New Roman" w:hAnsi="Times New Roman"/>
          <w:lang w:val="ru-RU"/>
        </w:rPr>
      </w:pPr>
    </w:p>
    <w:p w:rsidR="004577F2" w:rsidRDefault="004577F2" w:rsidP="009228B6">
      <w:pPr>
        <w:rPr>
          <w:rFonts w:ascii="Times New Roman" w:hAnsi="Times New Roman"/>
          <w:lang w:val="ru-RU"/>
        </w:rPr>
      </w:pPr>
    </w:p>
    <w:p w:rsidR="004577F2" w:rsidRDefault="004577F2" w:rsidP="009228B6">
      <w:pPr>
        <w:rPr>
          <w:rFonts w:ascii="Times New Roman" w:hAnsi="Times New Roman"/>
          <w:lang w:val="ru-RU"/>
        </w:rPr>
      </w:pPr>
    </w:p>
    <w:p w:rsidR="009E556F" w:rsidRDefault="009E556F" w:rsidP="009228B6">
      <w:pPr>
        <w:rPr>
          <w:rFonts w:ascii="Times New Roman" w:hAnsi="Times New Roman"/>
          <w:lang w:val="ru-RU"/>
        </w:rPr>
      </w:pPr>
    </w:p>
    <w:p w:rsidR="004577F2" w:rsidRDefault="00A03EA6" w:rsidP="009228B6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Технологии бурения:</w:t>
      </w:r>
    </w:p>
    <w:p w:rsidR="009E556F" w:rsidRDefault="00A03EA6" w:rsidP="009228B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Бурение скважин на обсадной колонне</w:t>
      </w:r>
    </w:p>
    <w:p w:rsidR="003E6C31" w:rsidRDefault="003E6C31" w:rsidP="009228B6">
      <w:pPr>
        <w:rPr>
          <w:rFonts w:ascii="Times New Roman" w:hAnsi="Times New Roman"/>
          <w:lang w:val="ru-RU"/>
        </w:rPr>
      </w:pPr>
    </w:p>
    <w:p w:rsidR="00B65C1A" w:rsidRDefault="00B65C1A" w:rsidP="009228B6">
      <w:pPr>
        <w:rPr>
          <w:rFonts w:ascii="Times New Roman" w:hAnsi="Times New Roman"/>
          <w:lang w:val="ru-RU"/>
        </w:rPr>
      </w:pPr>
    </w:p>
    <w:p w:rsidR="00B65C1A" w:rsidRDefault="00B65C1A" w:rsidP="009228B6">
      <w:pPr>
        <w:rPr>
          <w:rFonts w:ascii="Times New Roman" w:hAnsi="Times New Roman"/>
          <w:lang w:val="ru-RU"/>
        </w:rPr>
      </w:pPr>
    </w:p>
    <w:p w:rsidR="00B65C1A" w:rsidRDefault="00B65C1A" w:rsidP="009228B6">
      <w:pPr>
        <w:rPr>
          <w:rFonts w:ascii="Times New Roman" w:hAnsi="Times New Roman"/>
          <w:lang w:val="ru-RU"/>
        </w:rPr>
      </w:pPr>
    </w:p>
    <w:p w:rsidR="00B65C1A" w:rsidRDefault="00B65C1A" w:rsidP="009228B6">
      <w:pPr>
        <w:rPr>
          <w:rFonts w:ascii="Times New Roman" w:hAnsi="Times New Roman"/>
          <w:lang w:val="ru-RU"/>
        </w:rPr>
      </w:pPr>
    </w:p>
    <w:p w:rsidR="003E6C31" w:rsidRDefault="00B65C1A" w:rsidP="009228B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74A85469">
            <wp:extent cx="2289454" cy="30517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80" cy="3122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26D5BF59">
            <wp:extent cx="2277079" cy="304419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52" cy="307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6B93CBE8">
            <wp:extent cx="1303446" cy="30397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46" cy="303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C31" w:rsidRDefault="003E6C31" w:rsidP="009228B6">
      <w:pPr>
        <w:rPr>
          <w:rFonts w:ascii="Times New Roman" w:hAnsi="Times New Roman"/>
          <w:lang w:val="ru-RU"/>
        </w:rPr>
      </w:pPr>
    </w:p>
    <w:p w:rsidR="003E6C31" w:rsidRDefault="003E6C31" w:rsidP="009228B6">
      <w:pPr>
        <w:rPr>
          <w:rFonts w:ascii="Times New Roman" w:hAnsi="Times New Roman"/>
          <w:lang w:val="ru-RU"/>
        </w:rPr>
      </w:pPr>
    </w:p>
    <w:p w:rsidR="004577F2" w:rsidRDefault="004577F2" w:rsidP="009228B6">
      <w:pPr>
        <w:rPr>
          <w:rFonts w:ascii="Times New Roman" w:hAnsi="Times New Roman"/>
          <w:lang w:val="ru-RU"/>
        </w:rPr>
      </w:pPr>
    </w:p>
    <w:p w:rsidR="003E6C31" w:rsidRDefault="003E6C31" w:rsidP="009228B6">
      <w:pPr>
        <w:rPr>
          <w:rFonts w:ascii="Times New Roman" w:hAnsi="Times New Roman"/>
          <w:lang w:val="ru-RU"/>
        </w:rPr>
      </w:pPr>
    </w:p>
    <w:p w:rsidR="003E6C31" w:rsidRPr="009E556F" w:rsidRDefault="003E6C31" w:rsidP="009228B6">
      <w:pPr>
        <w:rPr>
          <w:rFonts w:ascii="Times New Roman" w:hAnsi="Times New Roman"/>
          <w:lang w:val="ru-RU"/>
        </w:rPr>
      </w:pPr>
    </w:p>
    <w:p w:rsidR="00EF53D0" w:rsidRDefault="00EF53D0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5"/>
        <w:gridCol w:w="7244"/>
      </w:tblGrid>
      <w:tr w:rsidR="006152B2" w:rsidRPr="007A2DA2" w:rsidTr="0014042C">
        <w:trPr>
          <w:trHeight w:val="375"/>
        </w:trPr>
        <w:tc>
          <w:tcPr>
            <w:tcW w:w="2411" w:type="dxa"/>
            <w:vAlign w:val="center"/>
          </w:tcPr>
          <w:p w:rsidR="006152B2" w:rsidRPr="007A2DA2" w:rsidRDefault="001417FB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lastRenderedPageBreak/>
              <w:t>Длительность</w:t>
            </w:r>
          </w:p>
        </w:tc>
        <w:tc>
          <w:tcPr>
            <w:tcW w:w="7314" w:type="dxa"/>
            <w:vAlign w:val="center"/>
          </w:tcPr>
          <w:p w:rsidR="006152B2" w:rsidRPr="007A2DA2" w:rsidRDefault="003417B0" w:rsidP="003417B0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2</w:t>
            </w:r>
            <w:r w:rsidR="00195D37">
              <w:rPr>
                <w:rFonts w:ascii="Times New Roman" w:eastAsiaTheme="minorHAnsi" w:hAnsi="Times New Roman"/>
                <w:kern w:val="0"/>
                <w:sz w:val="24"/>
                <w:szCs w:val="24"/>
              </w:rPr>
              <w:t xml:space="preserve"> </w:t>
            </w:r>
            <w:r w:rsidR="00195D37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ня</w:t>
            </w:r>
            <w:r w:rsidR="00B80AFB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по 4</w:t>
            </w:r>
            <w:r w:rsidR="00FF425A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академических час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а</w:t>
            </w:r>
          </w:p>
        </w:tc>
      </w:tr>
      <w:tr w:rsidR="006152B2" w:rsidRPr="007A2DA2" w:rsidTr="0014042C">
        <w:trPr>
          <w:trHeight w:val="375"/>
        </w:trPr>
        <w:tc>
          <w:tcPr>
            <w:tcW w:w="2411" w:type="dxa"/>
            <w:vAlign w:val="center"/>
          </w:tcPr>
          <w:p w:rsidR="006152B2" w:rsidRPr="007A2DA2" w:rsidRDefault="001417FB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7314" w:type="dxa"/>
            <w:vAlign w:val="center"/>
          </w:tcPr>
          <w:p w:rsidR="006152B2" w:rsidRPr="007A2DA2" w:rsidRDefault="00CD1E19" w:rsidP="0014042C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Русский</w:t>
            </w:r>
          </w:p>
        </w:tc>
      </w:tr>
      <w:tr w:rsidR="006152B2" w:rsidRPr="00EF53D0" w:rsidTr="00835AFA">
        <w:trPr>
          <w:trHeight w:val="337"/>
        </w:trPr>
        <w:tc>
          <w:tcPr>
            <w:tcW w:w="2411" w:type="dxa"/>
            <w:vAlign w:val="center"/>
          </w:tcPr>
          <w:p w:rsidR="006152B2" w:rsidRPr="007A2DA2" w:rsidRDefault="008B098C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Место проведения</w:t>
            </w:r>
          </w:p>
        </w:tc>
        <w:tc>
          <w:tcPr>
            <w:tcW w:w="7314" w:type="dxa"/>
            <w:vAlign w:val="center"/>
          </w:tcPr>
          <w:p w:rsidR="006152B2" w:rsidRPr="00EF53D0" w:rsidRDefault="007C0E68" w:rsidP="000030AE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Дистанционно (вебинар)</w:t>
            </w:r>
            <w:bookmarkStart w:id="0" w:name="_GoBack"/>
            <w:bookmarkEnd w:id="0"/>
          </w:p>
        </w:tc>
      </w:tr>
      <w:tr w:rsidR="006152B2" w:rsidRPr="00853980" w:rsidTr="00835AFA">
        <w:trPr>
          <w:trHeight w:val="511"/>
        </w:trPr>
        <w:tc>
          <w:tcPr>
            <w:tcW w:w="2411" w:type="dxa"/>
            <w:vAlign w:val="center"/>
          </w:tcPr>
          <w:p w:rsidR="006152B2" w:rsidRPr="007A2DA2" w:rsidRDefault="001417FB" w:rsidP="0014042C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7314" w:type="dxa"/>
            <w:vAlign w:val="center"/>
          </w:tcPr>
          <w:p w:rsidR="006152B2" w:rsidRPr="007A2DA2" w:rsidRDefault="00EF53D0" w:rsidP="00FD0E70">
            <w:pP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Базовый, знание</w:t>
            </w:r>
          </w:p>
        </w:tc>
      </w:tr>
      <w:tr w:rsidR="006152B2" w:rsidRPr="007C0E68" w:rsidTr="006A1D89">
        <w:trPr>
          <w:trHeight w:val="653"/>
        </w:trPr>
        <w:tc>
          <w:tcPr>
            <w:tcW w:w="2411" w:type="dxa"/>
          </w:tcPr>
          <w:p w:rsidR="006152B2" w:rsidRPr="007A2DA2" w:rsidRDefault="0066246D" w:rsidP="006A1D89">
            <w:pPr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</w:pPr>
            <w:r w:rsidRPr="007A2DA2">
              <w:rPr>
                <w:rFonts w:ascii="Times New Roman" w:hAnsi="Times New Roman"/>
                <w:b/>
                <w:color w:val="4899C2"/>
                <w:sz w:val="24"/>
                <w:szCs w:val="24"/>
                <w:lang w:val="ru-RU"/>
              </w:rPr>
              <w:t>Основные ожидания от участников</w:t>
            </w:r>
          </w:p>
        </w:tc>
        <w:tc>
          <w:tcPr>
            <w:tcW w:w="7314" w:type="dxa"/>
            <w:vAlign w:val="bottom"/>
          </w:tcPr>
          <w:p w:rsidR="006152B2" w:rsidRPr="007A2DA2" w:rsidRDefault="00FD0E70" w:rsidP="00167B60">
            <w:pPr>
              <w:jc w:val="both"/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</w:pPr>
            <w:r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З</w:t>
            </w:r>
            <w:r w:rsidR="0066246D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аинтересованность </w:t>
            </w:r>
            <w:r w:rsidR="008E7BB1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в </w:t>
            </w:r>
            <w:r w:rsidR="006A1D89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повышении</w:t>
            </w:r>
            <w:r w:rsidR="0066246D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компетенци</w:t>
            </w:r>
            <w:r w:rsidR="006A1D89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и</w:t>
            </w:r>
            <w:r w:rsidR="0066246D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в области </w:t>
            </w:r>
            <w:r w:rsidR="003417B0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с</w:t>
            </w:r>
            <w:r w:rsidR="00167B60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п</w:t>
            </w:r>
            <w:r w:rsidR="003417B0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е</w:t>
            </w:r>
            <w:r w:rsidR="00167B60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циаль</w:t>
            </w:r>
            <w:r w:rsidR="003417B0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ных технологий строительства скважин</w:t>
            </w:r>
            <w:r w:rsidR="00EF53D0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,</w:t>
            </w:r>
            <w:r w:rsidR="00401377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 xml:space="preserve"> активное участие </w:t>
            </w:r>
            <w:r w:rsidR="009F7F22" w:rsidRPr="007A2DA2">
              <w:rPr>
                <w:rFonts w:ascii="Times New Roman" w:eastAsiaTheme="minorHAnsi" w:hAnsi="Times New Roman"/>
                <w:kern w:val="0"/>
                <w:sz w:val="24"/>
                <w:szCs w:val="24"/>
                <w:lang w:val="ru-RU"/>
              </w:rPr>
              <w:t>в семинарах и обсуждениях на протяжении всего курса</w:t>
            </w:r>
          </w:p>
        </w:tc>
      </w:tr>
    </w:tbl>
    <w:p w:rsidR="000030AE" w:rsidRDefault="000030AE" w:rsidP="00F21722">
      <w:pPr>
        <w:rPr>
          <w:rFonts w:ascii="Times New Roman" w:hAnsi="Times New Roman"/>
          <w:b/>
          <w:color w:val="0A84FF" w:themeColor="text2" w:themeTint="99"/>
          <w:sz w:val="24"/>
          <w:szCs w:val="24"/>
          <w:lang w:val="ru-RU"/>
        </w:rPr>
      </w:pPr>
    </w:p>
    <w:p w:rsidR="003E6C31" w:rsidRDefault="003E6C31" w:rsidP="00F21722">
      <w:pPr>
        <w:rPr>
          <w:rFonts w:ascii="Times New Roman" w:hAnsi="Times New Roman"/>
          <w:b/>
          <w:color w:val="0A84FF" w:themeColor="text2" w:themeTint="99"/>
          <w:sz w:val="24"/>
          <w:szCs w:val="24"/>
          <w:lang w:val="ru-RU"/>
        </w:rPr>
      </w:pPr>
    </w:p>
    <w:p w:rsidR="00EF53D0" w:rsidRPr="00472BAE" w:rsidRDefault="00EF53D0" w:rsidP="00EF53D0">
      <w:pPr>
        <w:rPr>
          <w:rFonts w:ascii="Times New Roman" w:hAnsi="Times New Roman"/>
          <w:b/>
          <w:color w:val="55A6CB"/>
          <w:sz w:val="24"/>
          <w:szCs w:val="24"/>
          <w:lang w:val="ru-RU"/>
        </w:rPr>
      </w:pPr>
      <w:r w:rsidRPr="00472BAE">
        <w:rPr>
          <w:rFonts w:ascii="Times New Roman" w:hAnsi="Times New Roman"/>
          <w:b/>
          <w:color w:val="55A6CB"/>
          <w:sz w:val="24"/>
          <w:szCs w:val="24"/>
          <w:lang w:val="ru-RU"/>
        </w:rPr>
        <w:t>Введение</w:t>
      </w:r>
    </w:p>
    <w:p w:rsidR="00EF53D0" w:rsidRPr="00D8712D" w:rsidRDefault="00EF53D0" w:rsidP="004577F2">
      <w:pPr>
        <w:spacing w:before="150"/>
        <w:ind w:firstLine="709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>Целью данного курса является п</w:t>
      </w:r>
      <w:r w:rsidRPr="009F53A7">
        <w:rPr>
          <w:rFonts w:ascii="Times New Roman" w:eastAsiaTheme="minorHAnsi" w:hAnsi="Times New Roman"/>
          <w:kern w:val="0"/>
          <w:sz w:val="24"/>
          <w:szCs w:val="24"/>
          <w:lang w:val="ru-RU"/>
        </w:rPr>
        <w:t>риобретение теоретических знаний</w:t>
      </w: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</w:t>
      </w:r>
      <w:r w:rsidRPr="009F53A7">
        <w:rPr>
          <w:rFonts w:ascii="Times New Roman" w:eastAsiaTheme="minorHAnsi" w:hAnsi="Times New Roman"/>
          <w:kern w:val="0"/>
          <w:sz w:val="24"/>
          <w:szCs w:val="24"/>
          <w:lang w:val="ru-RU"/>
        </w:rPr>
        <w:t>в области</w:t>
      </w: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одной из специальных технологий бурения скважины – бурения на обсадной колонне, </w:t>
      </w:r>
      <w:r w:rsidR="003417B0">
        <w:rPr>
          <w:rFonts w:ascii="Times New Roman" w:eastAsiaTheme="minorHAnsi" w:hAnsi="Times New Roman"/>
          <w:kern w:val="0"/>
          <w:sz w:val="24"/>
          <w:szCs w:val="24"/>
          <w:lang w:val="ru-RU"/>
        </w:rPr>
        <w:t>применяем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ой</w:t>
      </w:r>
      <w:r w:rsidR="003417B0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для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предупреждения и ликвидации осложнений при строительстве</w:t>
      </w:r>
      <w:r w:rsidR="003417B0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нефтегазовых скважин</w:t>
      </w: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>.</w:t>
      </w:r>
    </w:p>
    <w:p w:rsidR="00EF53D0" w:rsidRPr="00805582" w:rsidRDefault="00EF53D0" w:rsidP="00EF53D0">
      <w:pPr>
        <w:spacing w:before="150"/>
        <w:ind w:firstLine="720"/>
        <w:jc w:val="both"/>
        <w:rPr>
          <w:rFonts w:ascii="Times New Roman" w:hAnsi="Times New Roman"/>
          <w:color w:val="55A6CB"/>
          <w:sz w:val="24"/>
          <w:szCs w:val="24"/>
          <w:lang w:val="ru-RU"/>
        </w:rPr>
      </w:pPr>
    </w:p>
    <w:p w:rsidR="00EF53D0" w:rsidRPr="00805582" w:rsidRDefault="004577F2" w:rsidP="00EF53D0">
      <w:pPr>
        <w:tabs>
          <w:tab w:val="left" w:pos="2295"/>
        </w:tabs>
        <w:rPr>
          <w:rFonts w:ascii="Times New Roman" w:hAnsi="Times New Roman"/>
          <w:b/>
          <w:color w:val="55A6CB"/>
          <w:sz w:val="24"/>
          <w:szCs w:val="24"/>
          <w:lang w:val="ru-RU"/>
        </w:rPr>
      </w:pPr>
      <w:r w:rsidRPr="00835771">
        <w:rPr>
          <w:rFonts w:ascii="Times New Roman" w:hAnsi="Times New Roman"/>
          <w:b/>
          <w:color w:val="55A6CB"/>
          <w:sz w:val="24"/>
          <w:szCs w:val="24"/>
          <w:lang w:val="ru-RU"/>
        </w:rPr>
        <w:t>Практическая польза</w:t>
      </w:r>
    </w:p>
    <w:p w:rsidR="00167B60" w:rsidRDefault="00043C9A" w:rsidP="00167B60">
      <w:pPr>
        <w:numPr>
          <w:ilvl w:val="0"/>
          <w:numId w:val="24"/>
        </w:numPr>
        <w:ind w:left="709" w:firstLine="0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Получение базовых теоретических знаний в области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технологии бурения на обсадной колонне</w:t>
      </w:r>
      <w:r w:rsidR="0072706F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(БОК)</w:t>
      </w: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>;</w:t>
      </w:r>
    </w:p>
    <w:p w:rsidR="00EF53D0" w:rsidRPr="00167B60" w:rsidRDefault="00043C9A" w:rsidP="00167B60">
      <w:pPr>
        <w:numPr>
          <w:ilvl w:val="0"/>
          <w:numId w:val="24"/>
        </w:numPr>
        <w:ind w:left="709" w:firstLine="0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 w:rsidRP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Получение навыков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выбора различных видов технологии бурения на обсадной колонне при</w:t>
      </w:r>
      <w:r w:rsidRP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проектировании и строительстве</w:t>
      </w:r>
      <w:r w:rsidR="00F57E2F" w:rsidRP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скважин</w:t>
      </w:r>
      <w:r w:rsidR="00F42980" w:rsidRP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;</w:t>
      </w:r>
    </w:p>
    <w:p w:rsidR="00EF53D0" w:rsidRPr="003B5899" w:rsidRDefault="00F42980" w:rsidP="00F57E2F">
      <w:pPr>
        <w:numPr>
          <w:ilvl w:val="0"/>
          <w:numId w:val="24"/>
        </w:numPr>
        <w:ind w:left="709" w:firstLine="0"/>
        <w:jc w:val="both"/>
        <w:rPr>
          <w:rFonts w:ascii="Times New Roman" w:eastAsiaTheme="minorHAnsi" w:hAnsi="Times New Roman"/>
          <w:kern w:val="0"/>
          <w:sz w:val="24"/>
          <w:szCs w:val="24"/>
          <w:lang w:val="ru-RU"/>
        </w:rPr>
      </w:pP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Получения знаний в области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оборудования и инструмента</w:t>
      </w:r>
      <w:r w:rsidR="00F57E2F">
        <w:rPr>
          <w:rFonts w:ascii="Times New Roman" w:eastAsiaTheme="minorHAnsi" w:hAnsi="Times New Roman"/>
          <w:kern w:val="0"/>
          <w:sz w:val="24"/>
          <w:szCs w:val="24"/>
          <w:lang w:val="ru-RU"/>
        </w:rPr>
        <w:t>,</w:t>
      </w: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</w:t>
      </w:r>
      <w:r w:rsidR="00F57E2F" w:rsidRPr="00F57E2F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применяемых </w:t>
      </w:r>
      <w:r w:rsidR="00F57E2F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при </w:t>
      </w:r>
      <w:r w:rsidR="00F57E2F" w:rsidRPr="00F57E2F">
        <w:rPr>
          <w:rFonts w:ascii="Times New Roman" w:eastAsiaTheme="minorHAnsi" w:hAnsi="Times New Roman"/>
          <w:kern w:val="0"/>
          <w:sz w:val="24"/>
          <w:szCs w:val="24"/>
          <w:lang w:val="ru-RU"/>
        </w:rPr>
        <w:t>бурени</w:t>
      </w:r>
      <w:r w:rsidR="00F57E2F">
        <w:rPr>
          <w:rFonts w:ascii="Times New Roman" w:eastAsiaTheme="minorHAnsi" w:hAnsi="Times New Roman"/>
          <w:kern w:val="0"/>
          <w:sz w:val="24"/>
          <w:szCs w:val="24"/>
          <w:lang w:val="ru-RU"/>
        </w:rPr>
        <w:t>и</w:t>
      </w:r>
      <w:r w:rsidR="00F57E2F" w:rsidRPr="00F57E2F">
        <w:rPr>
          <w:rFonts w:ascii="Times New Roman" w:eastAsiaTheme="minorHAnsi" w:hAnsi="Times New Roman"/>
          <w:kern w:val="0"/>
          <w:sz w:val="24"/>
          <w:szCs w:val="24"/>
          <w:lang w:val="ru-RU"/>
        </w:rPr>
        <w:t xml:space="preserve"> </w:t>
      </w:r>
      <w:r w:rsidR="00167B60">
        <w:rPr>
          <w:rFonts w:ascii="Times New Roman" w:eastAsiaTheme="minorHAnsi" w:hAnsi="Times New Roman"/>
          <w:kern w:val="0"/>
          <w:sz w:val="24"/>
          <w:szCs w:val="24"/>
          <w:lang w:val="ru-RU"/>
        </w:rPr>
        <w:t>на обсадной колонне</w:t>
      </w:r>
      <w:r>
        <w:rPr>
          <w:rFonts w:ascii="Times New Roman" w:eastAsiaTheme="minorHAnsi" w:hAnsi="Times New Roman"/>
          <w:kern w:val="0"/>
          <w:sz w:val="24"/>
          <w:szCs w:val="24"/>
          <w:lang w:val="ru-RU"/>
        </w:rPr>
        <w:t>.</w:t>
      </w:r>
    </w:p>
    <w:p w:rsidR="00EF53D0" w:rsidRDefault="00EF53D0" w:rsidP="00EF53D0">
      <w:pPr>
        <w:pStyle w:val="af9"/>
        <w:spacing w:after="120"/>
        <w:ind w:left="709"/>
        <w:contextualSpacing w:val="0"/>
        <w:jc w:val="both"/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</w:pPr>
    </w:p>
    <w:p w:rsidR="00EF53D0" w:rsidRPr="00805582" w:rsidRDefault="00EF53D0" w:rsidP="00EF53D0">
      <w:pPr>
        <w:rPr>
          <w:rFonts w:ascii="Times New Roman" w:hAnsi="Times New Roman"/>
          <w:b/>
          <w:color w:val="4899C2"/>
          <w:sz w:val="24"/>
          <w:szCs w:val="24"/>
          <w:lang w:val="ru-RU"/>
        </w:rPr>
      </w:pPr>
      <w:r w:rsidRPr="00805582"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  <w:t>Программа рекомендована</w:t>
      </w:r>
    </w:p>
    <w:p w:rsidR="00EF53D0" w:rsidRDefault="004577F2" w:rsidP="00EF53D0">
      <w:pPr>
        <w:spacing w:before="15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Программа будет интересна слушателям независимо от уровня компетенций. Особенно полезна специалистам, </w:t>
      </w:r>
      <w:r w:rsidRPr="00B96DB0">
        <w:rPr>
          <w:rFonts w:ascii="Times New Roman" w:hAnsi="Times New Roman"/>
          <w:sz w:val="24"/>
          <w:szCs w:val="24"/>
          <w:lang w:val="ru-RU"/>
        </w:rPr>
        <w:t>инженер</w:t>
      </w:r>
      <w:r>
        <w:rPr>
          <w:rFonts w:ascii="Times New Roman" w:hAnsi="Times New Roman"/>
          <w:sz w:val="24"/>
          <w:szCs w:val="24"/>
          <w:lang w:val="ru-RU"/>
        </w:rPr>
        <w:t>ам и технологам компаний</w:t>
      </w:r>
      <w:r w:rsidRPr="00B96DB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96DB0">
        <w:rPr>
          <w:rFonts w:ascii="Times New Roman" w:hAnsi="Times New Roman"/>
          <w:sz w:val="24"/>
          <w:szCs w:val="24"/>
          <w:lang w:val="ru-RU"/>
        </w:rPr>
        <w:t>Upstream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</w:t>
      </w:r>
      <w:r w:rsidRPr="00B96DB0">
        <w:rPr>
          <w:rFonts w:ascii="Times New Roman" w:hAnsi="Times New Roman"/>
          <w:sz w:val="24"/>
          <w:szCs w:val="24"/>
          <w:lang w:val="ru-RU"/>
        </w:rPr>
        <w:t xml:space="preserve"> НИПИ</w:t>
      </w:r>
      <w:r>
        <w:rPr>
          <w:rFonts w:ascii="Times New Roman" w:hAnsi="Times New Roman"/>
          <w:sz w:val="24"/>
          <w:szCs w:val="24"/>
          <w:lang w:val="ru-RU"/>
        </w:rPr>
        <w:t xml:space="preserve"> и НИИ </w:t>
      </w:r>
      <w:r w:rsidR="00F57E2F">
        <w:rPr>
          <w:rFonts w:ascii="Times New Roman" w:hAnsi="Times New Roman"/>
          <w:sz w:val="24"/>
          <w:szCs w:val="24"/>
          <w:lang w:val="ru-RU"/>
        </w:rPr>
        <w:t xml:space="preserve">нефтегазового </w:t>
      </w:r>
      <w:r>
        <w:rPr>
          <w:rFonts w:ascii="Times New Roman" w:hAnsi="Times New Roman"/>
          <w:sz w:val="24"/>
          <w:szCs w:val="24"/>
          <w:lang w:val="ru-RU"/>
        </w:rPr>
        <w:t>сегмента.</w:t>
      </w:r>
    </w:p>
    <w:p w:rsidR="00167B60" w:rsidRDefault="00167B60" w:rsidP="00EF53D0">
      <w:pPr>
        <w:spacing w:before="15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F53D0" w:rsidRDefault="00EF53D0" w:rsidP="00EF53D0">
      <w:pPr>
        <w:rPr>
          <w:rFonts w:ascii="Times New Roman" w:hAnsi="Times New Roman"/>
          <w:b/>
          <w:color w:val="55A6CB"/>
          <w:sz w:val="24"/>
          <w:szCs w:val="24"/>
          <w:lang w:val="ru-RU"/>
        </w:rPr>
      </w:pPr>
      <w:r w:rsidRPr="00472BAE">
        <w:rPr>
          <w:rFonts w:ascii="Times New Roman" w:hAnsi="Times New Roman"/>
          <w:b/>
          <w:color w:val="55A6CB"/>
          <w:sz w:val="24"/>
          <w:szCs w:val="24"/>
          <w:lang w:val="ru-RU"/>
        </w:rPr>
        <w:t>Детали курса</w:t>
      </w:r>
    </w:p>
    <w:p w:rsidR="00043C9A" w:rsidRPr="00FD2E5B" w:rsidRDefault="00043C9A" w:rsidP="00043C9A">
      <w:pPr>
        <w:spacing w:before="150"/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</w:pPr>
      <w:r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>День 1</w:t>
      </w:r>
      <w:r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(4 часа)</w:t>
      </w:r>
      <w:r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</w:t>
      </w:r>
      <w:r w:rsidRPr="00B470DA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b/>
          <w:color w:val="4899C2"/>
          <w:sz w:val="24"/>
          <w:szCs w:val="24"/>
          <w:lang w:val="ru-RU"/>
        </w:rPr>
        <w:t xml:space="preserve">Основы </w:t>
      </w:r>
      <w:r w:rsidR="0072706F">
        <w:rPr>
          <w:rFonts w:ascii="Times New Roman" w:hAnsi="Times New Roman"/>
          <w:b/>
          <w:color w:val="4899C2"/>
          <w:sz w:val="24"/>
          <w:szCs w:val="24"/>
          <w:lang w:val="ru-RU"/>
        </w:rPr>
        <w:t>технологии</w:t>
      </w:r>
      <w:r>
        <w:rPr>
          <w:rFonts w:ascii="Times New Roman" w:hAnsi="Times New Roman"/>
          <w:b/>
          <w:color w:val="4899C2"/>
          <w:sz w:val="24"/>
          <w:szCs w:val="24"/>
          <w:lang w:val="ru-RU"/>
        </w:rPr>
        <w:t xml:space="preserve">. </w:t>
      </w:r>
      <w:r w:rsidR="0072706F">
        <w:rPr>
          <w:rFonts w:ascii="Times New Roman" w:hAnsi="Times New Roman"/>
          <w:b/>
          <w:color w:val="4899C2"/>
          <w:sz w:val="24"/>
          <w:szCs w:val="24"/>
          <w:lang w:val="ru-RU"/>
        </w:rPr>
        <w:t>Классификация. Неуправляемая система БОК</w:t>
      </w:r>
      <w:r w:rsidRPr="00FD2E5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Идея технологии БОК и варианты ее практического воплощения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Классификация технологических схем БОК и области их применения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Особенности выбора обсадных труб для бурения скважин – принципы расчета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Технологические отличия БОК от традиционного бурения – преимущества и недостатки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 xml:space="preserve">Неуправляемая система БОК с </w:t>
      </w:r>
      <w:proofErr w:type="spellStart"/>
      <w:r w:rsidRPr="00A03EA6">
        <w:rPr>
          <w:rFonts w:ascii="Times New Roman" w:hAnsi="Times New Roman" w:cs="Times New Roman"/>
          <w:sz w:val="24"/>
          <w:szCs w:val="24"/>
          <w:lang w:val="ru-RU"/>
        </w:rPr>
        <w:t>неизвлекаемой</w:t>
      </w:r>
      <w:proofErr w:type="spellEnd"/>
      <w:r w:rsidRPr="00A03EA6">
        <w:rPr>
          <w:rFonts w:ascii="Times New Roman" w:hAnsi="Times New Roman" w:cs="Times New Roman"/>
          <w:sz w:val="24"/>
          <w:szCs w:val="24"/>
          <w:lang w:val="ru-RU"/>
        </w:rPr>
        <w:t xml:space="preserve"> (одноразовой) забойной компоновкой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Требования к буровому оборудованию.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Конструкция компоновки низа колонны, типы породоразрушающего инструмента.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Особенности ГИС.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Особенности цементирования.</w:t>
      </w:r>
    </w:p>
    <w:p w:rsid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Отличия при бурении на хвостовике.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Примеры применения</w:t>
      </w:r>
    </w:p>
    <w:p w:rsidR="00EF53D0" w:rsidRPr="00A03EA6" w:rsidRDefault="00044574" w:rsidP="00A03EA6">
      <w:pPr>
        <w:pStyle w:val="af9"/>
        <w:numPr>
          <w:ilvl w:val="0"/>
          <w:numId w:val="17"/>
        </w:numPr>
        <w:spacing w:before="150" w:after="120" w:line="240" w:lineRule="auto"/>
        <w:ind w:left="644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/>
          <w:sz w:val="24"/>
          <w:szCs w:val="24"/>
          <w:lang w:val="ru-RU"/>
        </w:rPr>
        <w:t>Домашнее задан</w:t>
      </w:r>
      <w:r w:rsidR="00043C9A" w:rsidRPr="00A03EA6">
        <w:rPr>
          <w:rFonts w:ascii="Times New Roman" w:hAnsi="Times New Roman"/>
          <w:sz w:val="24"/>
          <w:szCs w:val="24"/>
          <w:lang w:val="ru-RU"/>
        </w:rPr>
        <w:t>ие.</w:t>
      </w:r>
    </w:p>
    <w:p w:rsidR="00EF53D0" w:rsidRDefault="00EF53D0" w:rsidP="00F21722">
      <w:pPr>
        <w:rPr>
          <w:rFonts w:ascii="Times New Roman" w:hAnsi="Times New Roman"/>
          <w:b/>
          <w:color w:val="0A84FF" w:themeColor="text2" w:themeTint="99"/>
          <w:sz w:val="24"/>
          <w:szCs w:val="24"/>
          <w:lang w:val="ru-RU"/>
        </w:rPr>
      </w:pPr>
    </w:p>
    <w:p w:rsidR="00043C9A" w:rsidRPr="00FD2E5B" w:rsidRDefault="00043C9A" w:rsidP="00043C9A">
      <w:pPr>
        <w:spacing w:before="150"/>
        <w:rPr>
          <w:rFonts w:ascii="Times New Roman" w:hAnsi="Times New Roman"/>
          <w:b/>
          <w:bCs/>
          <w:color w:val="4899C2"/>
          <w:sz w:val="24"/>
          <w:szCs w:val="24"/>
          <w:lang w:val="ru-RU"/>
        </w:rPr>
      </w:pPr>
      <w:r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День </w:t>
      </w:r>
      <w:r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>2 (4 часа)</w:t>
      </w:r>
      <w:r w:rsidRPr="00B470DA">
        <w:rPr>
          <w:rFonts w:ascii="Times New Roman" w:hAnsi="Times New Roman"/>
          <w:b/>
          <w:bCs/>
          <w:color w:val="FFC000"/>
          <w:sz w:val="24"/>
          <w:szCs w:val="24"/>
          <w:lang w:val="ru-RU"/>
        </w:rPr>
        <w:t xml:space="preserve"> </w:t>
      </w:r>
      <w:r w:rsidRPr="00B470DA">
        <w:rPr>
          <w:rStyle w:val="A50"/>
          <w:rFonts w:ascii="Times New Roman" w:hAnsi="Times New Roman" w:cs="Times New Roman"/>
          <w:b/>
          <w:color w:val="4899C2"/>
          <w:sz w:val="24"/>
          <w:szCs w:val="24"/>
          <w:lang w:val="ru-RU"/>
        </w:rPr>
        <w:t xml:space="preserve">– </w:t>
      </w:r>
      <w:r w:rsidR="0072706F">
        <w:rPr>
          <w:rFonts w:ascii="Times New Roman" w:hAnsi="Times New Roman"/>
          <w:b/>
          <w:color w:val="4899C2"/>
          <w:sz w:val="24"/>
          <w:szCs w:val="24"/>
          <w:lang w:val="ru-RU"/>
        </w:rPr>
        <w:t>Управляемая система БОК</w:t>
      </w:r>
      <w:r w:rsidR="00B3763C">
        <w:rPr>
          <w:rFonts w:ascii="Times New Roman" w:hAnsi="Times New Roman"/>
          <w:b/>
          <w:color w:val="4899C2"/>
          <w:sz w:val="24"/>
          <w:szCs w:val="24"/>
          <w:lang w:val="ru-RU"/>
        </w:rPr>
        <w:t>, примеры и направления совершенствования процесса</w:t>
      </w:r>
      <w:r w:rsidRPr="00FD2E5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3C9A" w:rsidRDefault="00043C9A" w:rsidP="00043C9A">
      <w:pPr>
        <w:pStyle w:val="af9"/>
        <w:numPr>
          <w:ilvl w:val="0"/>
          <w:numId w:val="17"/>
        </w:numPr>
        <w:spacing w:before="150" w:after="120" w:line="240" w:lineRule="auto"/>
        <w:ind w:left="644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Разбор домашнего задания;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Управляемая система БОК с извлекаемой забойной компоновкой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Требования к буровому оборудованию.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Конструкция извлекаемой забойной компоновки.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Способы СПО с извлекаемой забойной компоновкой.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Особенности ГИС.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Особенности цементирования.</w:t>
      </w:r>
    </w:p>
    <w:p w:rsidR="00A03EA6" w:rsidRPr="00A03EA6" w:rsidRDefault="00A03EA6" w:rsidP="00A03EA6">
      <w:pPr>
        <w:pStyle w:val="af9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Отличия при бурении на хвостовике.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 xml:space="preserve">Управляемая система БОК с </w:t>
      </w:r>
      <w:proofErr w:type="spellStart"/>
      <w:r w:rsidRPr="00A03EA6">
        <w:rPr>
          <w:rFonts w:ascii="Times New Roman" w:hAnsi="Times New Roman" w:cs="Times New Roman"/>
          <w:sz w:val="24"/>
          <w:szCs w:val="24"/>
          <w:lang w:val="ru-RU"/>
        </w:rPr>
        <w:t>неизвлекаемой</w:t>
      </w:r>
      <w:proofErr w:type="spellEnd"/>
      <w:r w:rsidRPr="00A03EA6">
        <w:rPr>
          <w:rFonts w:ascii="Times New Roman" w:hAnsi="Times New Roman" w:cs="Times New Roman"/>
          <w:sz w:val="24"/>
          <w:szCs w:val="24"/>
          <w:lang w:val="ru-RU"/>
        </w:rPr>
        <w:t xml:space="preserve"> (одноразовой) забойной компоновкой</w:t>
      </w:r>
    </w:p>
    <w:p w:rsidR="00A03EA6" w:rsidRPr="00A03EA6" w:rsidRDefault="00A03EA6" w:rsidP="00A03EA6">
      <w:pPr>
        <w:pStyle w:val="af9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EA6">
        <w:rPr>
          <w:rFonts w:ascii="Times New Roman" w:hAnsi="Times New Roman" w:cs="Times New Roman"/>
          <w:sz w:val="24"/>
          <w:szCs w:val="24"/>
          <w:lang w:val="ru-RU"/>
        </w:rPr>
        <w:t>Примеры применения и перспективы систем БОК с извлекаемой забойной компоновкой.</w:t>
      </w:r>
    </w:p>
    <w:p w:rsidR="001B2E33" w:rsidRPr="00663B6F" w:rsidRDefault="001B2E33" w:rsidP="006B2307">
      <w:pPr>
        <w:pStyle w:val="af9"/>
        <w:spacing w:before="150" w:after="100"/>
        <w:ind w:left="643"/>
        <w:contextualSpacing w:val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B2E33" w:rsidRPr="00663B6F" w:rsidSect="0024370D">
      <w:footerReference w:type="default" r:id="rId13"/>
      <w:footerReference w:type="first" r:id="rId14"/>
      <w:pgSz w:w="11907" w:h="16840" w:code="9"/>
      <w:pgMar w:top="1134" w:right="1134" w:bottom="284" w:left="1134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EF" w:rsidRDefault="009922EF" w:rsidP="00C12E4B">
      <w:pPr>
        <w:spacing w:after="0"/>
      </w:pPr>
      <w:r>
        <w:separator/>
      </w:r>
    </w:p>
  </w:endnote>
  <w:endnote w:type="continuationSeparator" w:id="0">
    <w:p w:rsidR="009922EF" w:rsidRDefault="009922EF" w:rsidP="00C12E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 47 Condensed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B2E" w:rsidRPr="00442D7C" w:rsidRDefault="009E5FEE">
    <w:pPr>
      <w:pStyle w:val="a5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val="ru-RU" w:eastAsia="ru-RU"/>
      </w:rPr>
      <w:drawing>
        <wp:anchor distT="0" distB="0" distL="114300" distR="114300" simplePos="0" relativeHeight="251663360" behindDoc="0" locked="0" layoutInCell="1" allowOverlap="1" wp14:anchorId="0664D3B7" wp14:editId="651AC741">
          <wp:simplePos x="0" y="0"/>
          <wp:positionH relativeFrom="column">
            <wp:posOffset>4747260</wp:posOffset>
          </wp:positionH>
          <wp:positionV relativeFrom="paragraph">
            <wp:posOffset>24130</wp:posOffset>
          </wp:positionV>
          <wp:extent cx="1323975" cy="508000"/>
          <wp:effectExtent l="0" t="0" r="9525" b="635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91" t="16038" r="5713" b="16958"/>
                  <a:stretch/>
                </pic:blipFill>
                <pic:spPr bwMode="auto">
                  <a:xfrm>
                    <a:off x="0" y="0"/>
                    <a:ext cx="132397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11A939" wp14:editId="3F95ADD3">
              <wp:simplePos x="0" y="0"/>
              <wp:positionH relativeFrom="column">
                <wp:posOffset>210185</wp:posOffset>
              </wp:positionH>
              <wp:positionV relativeFrom="paragraph">
                <wp:posOffset>59690</wp:posOffset>
              </wp:positionV>
              <wp:extent cx="4381500" cy="45085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4381500" cy="450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A1313A" id="Rectangle 6" o:spid="_x0000_s1026" style="position:absolute;margin-left:16.55pt;margin-top:4.7pt;width:34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" fillcolor="#ffd966 [1942]" stroked="f"/>
          </w:pict>
        </mc:Fallback>
      </mc:AlternateContent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3A4161" wp14:editId="11EB1C41">
              <wp:simplePos x="0" y="0"/>
              <wp:positionH relativeFrom="column">
                <wp:posOffset>210185</wp:posOffset>
              </wp:positionH>
              <wp:positionV relativeFrom="paragraph">
                <wp:posOffset>26035</wp:posOffset>
              </wp:positionV>
              <wp:extent cx="4381500" cy="45085"/>
              <wp:effectExtent l="0" t="0" r="0" b="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0" cy="450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880CF4" id="Rectangle 6" o:spid="_x0000_s1026" style="position:absolute;margin-left:16.55pt;margin-top:2.05pt;width:345pt;height: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" fillcolor="#5badff [1311]" stroked="f"/>
          </w:pict>
        </mc:Fallback>
      </mc:AlternateContent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A7A064" wp14:editId="50C0C756">
              <wp:simplePos x="0" y="0"/>
              <wp:positionH relativeFrom="column">
                <wp:posOffset>6280785</wp:posOffset>
              </wp:positionH>
              <wp:positionV relativeFrom="paragraph">
                <wp:posOffset>99695</wp:posOffset>
              </wp:positionV>
              <wp:extent cx="1477010" cy="461645"/>
              <wp:effectExtent l="0" t="0" r="889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B2E" w:rsidRDefault="00EB3B2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7A0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94.55pt;margin-top:7.85pt;width:116.3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PneQIAAP8E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" stroked="f">
              <v:textbox inset="0,0,0,0">
                <w:txbxContent>
                  <w:p w:rsidR="00EB3B2E" w:rsidRDefault="00EB3B2E"/>
                </w:txbxContent>
              </v:textbox>
            </v:shape>
          </w:pict>
        </mc:Fallback>
      </mc:AlternateContent>
    </w:r>
    <w:r w:rsidR="00EB3B2E">
      <w:rPr>
        <w:noProof/>
        <w:color w:val="003366" w:themeColor="text2"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AC1220" wp14:editId="7A400DF8">
              <wp:simplePos x="0" y="0"/>
              <wp:positionH relativeFrom="column">
                <wp:posOffset>207010</wp:posOffset>
              </wp:positionH>
              <wp:positionV relativeFrom="paragraph">
                <wp:posOffset>205105</wp:posOffset>
              </wp:positionV>
              <wp:extent cx="4232275" cy="255270"/>
              <wp:effectExtent l="0" t="0" r="15875" b="1143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227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B2E" w:rsidRPr="00711B7D" w:rsidRDefault="00EB3B2E" w:rsidP="00711B7D">
                          <w:pPr>
                            <w:rPr>
                              <w:rFonts w:ascii="Arial Narrow" w:hAnsi="Arial Narrow"/>
                              <w:color w:val="5F5F5F"/>
                              <w:sz w:val="16"/>
                              <w:szCs w:val="16"/>
                            </w:rPr>
                          </w:pPr>
                          <w:r w:rsidRPr="004113F4">
                            <w:rPr>
                              <w:rFonts w:ascii="Arial Narrow" w:hAnsi="Arial Narrow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This information is confidential </w:t>
                          </w:r>
                          <w:r w:rsidRPr="00711B7D">
                            <w:rPr>
                              <w:rFonts w:ascii="Arial Narrow" w:hAnsi="Arial Narrow"/>
                              <w:color w:val="5F5F5F"/>
                              <w:sz w:val="16"/>
                              <w:szCs w:val="16"/>
                            </w:rPr>
                            <w:t>and must not be reproduced without the prior written permission of the publisher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AC1220" id="Text Box 38" o:spid="_x0000_s1027" type="#_x0000_t202" style="position:absolute;margin-left:16.3pt;margin-top:16.15pt;width:333.25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9UswIAALE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" filled="f" stroked="f">
              <v:textbox inset="0,0,0,0">
                <w:txbxContent>
                  <w:p w:rsidR="00EB3B2E" w:rsidRPr="00711B7D" w:rsidRDefault="00EB3B2E" w:rsidP="00711B7D">
                    <w:pPr>
                      <w:rPr>
                        <w:rFonts w:ascii="Arial Narrow" w:hAnsi="Arial Narrow"/>
                        <w:color w:val="5F5F5F"/>
                        <w:sz w:val="16"/>
                        <w:szCs w:val="16"/>
                      </w:rPr>
                    </w:pPr>
                    <w:r w:rsidRPr="004113F4">
                      <w:rPr>
                        <w:rFonts w:ascii="Arial Narrow" w:hAnsi="Arial Narrow"/>
                        <w:color w:val="808080" w:themeColor="background1" w:themeShade="80"/>
                        <w:sz w:val="16"/>
                        <w:szCs w:val="16"/>
                      </w:rPr>
                      <w:t xml:space="preserve">This information is confidential </w:t>
                    </w:r>
                    <w:r w:rsidRPr="00711B7D">
                      <w:rPr>
                        <w:rFonts w:ascii="Arial Narrow" w:hAnsi="Arial Narrow"/>
                        <w:color w:val="5F5F5F"/>
                        <w:sz w:val="16"/>
                        <w:szCs w:val="16"/>
                      </w:rPr>
                      <w:t>and must not be reproduced without the prior written permission of the publisher</w:t>
                    </w:r>
                  </w:p>
                </w:txbxContent>
              </v:textbox>
            </v:shape>
          </w:pict>
        </mc:Fallback>
      </mc:AlternateContent>
    </w:r>
    <w:r w:rsidR="00EB3B2E" w:rsidRPr="00442D7C">
      <w:rPr>
        <w:rFonts w:ascii="Arial Narrow" w:hAnsi="Arial Narrow"/>
        <w:color w:val="003366" w:themeColor="text2"/>
        <w:sz w:val="20"/>
      </w:rPr>
      <w:fldChar w:fldCharType="begin"/>
    </w:r>
    <w:r w:rsidR="00EB3B2E" w:rsidRPr="00442D7C">
      <w:rPr>
        <w:rFonts w:ascii="Arial Narrow" w:hAnsi="Arial Narrow"/>
        <w:color w:val="003366" w:themeColor="text2"/>
        <w:sz w:val="20"/>
      </w:rPr>
      <w:instrText xml:space="preserve"> PAGE   \* MERGEFORMAT </w:instrText>
    </w:r>
    <w:r w:rsidR="00EB3B2E" w:rsidRPr="00442D7C">
      <w:rPr>
        <w:rFonts w:ascii="Arial Narrow" w:hAnsi="Arial Narrow"/>
        <w:color w:val="003366" w:themeColor="text2"/>
        <w:sz w:val="20"/>
      </w:rPr>
      <w:fldChar w:fldCharType="separate"/>
    </w:r>
    <w:r w:rsidR="00BB0D8C">
      <w:rPr>
        <w:rFonts w:ascii="Arial Narrow" w:hAnsi="Arial Narrow"/>
        <w:noProof/>
        <w:color w:val="003366" w:themeColor="text2"/>
        <w:sz w:val="20"/>
      </w:rPr>
      <w:t>3</w:t>
    </w:r>
    <w:r w:rsidR="00EB3B2E" w:rsidRPr="00442D7C">
      <w:rPr>
        <w:rFonts w:ascii="Arial Narrow" w:hAnsi="Arial Narrow"/>
        <w:noProof/>
        <w:color w:val="003366" w:themeColor="text2"/>
        <w:sz w:val="20"/>
      </w:rPr>
      <w:fldChar w:fldCharType="end"/>
    </w:r>
    <w:r w:rsidR="00EB3B2E" w:rsidRPr="00442D7C">
      <w:rPr>
        <w:rFonts w:ascii="Arial Narrow" w:hAnsi="Arial Narrow"/>
        <w:noProof/>
        <w:sz w:val="20"/>
      </w:rPr>
      <w:t xml:space="preserve">                           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B2E" w:rsidRDefault="00EB3B2E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-1982470</wp:posOffset>
              </wp:positionH>
              <wp:positionV relativeFrom="paragraph">
                <wp:posOffset>-544195</wp:posOffset>
              </wp:positionV>
              <wp:extent cx="366395" cy="1652270"/>
              <wp:effectExtent l="0" t="0" r="0" b="5080"/>
              <wp:wrapNone/>
              <wp:docPr id="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6395" cy="165227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D1AFAF" id="Rectangle 31" o:spid="_x0000_s1026" style="position:absolute;margin-left:-156.1pt;margin-top:-42.85pt;width:28.85pt;height:13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" fillcolor="#bfbfb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EF" w:rsidRDefault="009922EF" w:rsidP="00C12E4B">
      <w:pPr>
        <w:spacing w:after="0"/>
      </w:pPr>
      <w:r>
        <w:separator/>
      </w:r>
    </w:p>
  </w:footnote>
  <w:footnote w:type="continuationSeparator" w:id="0">
    <w:p w:rsidR="009922EF" w:rsidRDefault="009922EF" w:rsidP="00C12E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0B2A6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B"/>
    <w:multiLevelType w:val="multilevel"/>
    <w:tmpl w:val="0FF6A062"/>
    <w:lvl w:ilvl="0">
      <w:start w:val="1"/>
      <w:numFmt w:val="decimal"/>
      <w:lvlText w:val="%1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pStyle w:val="7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" w15:restartNumberingAfterBreak="0">
    <w:nsid w:val="058316E0"/>
    <w:multiLevelType w:val="hybridMultilevel"/>
    <w:tmpl w:val="DFB25A20"/>
    <w:lvl w:ilvl="0" w:tplc="E1AADE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69B82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0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7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995F85"/>
    <w:multiLevelType w:val="hybridMultilevel"/>
    <w:tmpl w:val="554485A6"/>
    <w:lvl w:ilvl="0" w:tplc="C76644FE">
      <w:start w:val="1"/>
      <w:numFmt w:val="decimal"/>
      <w:pStyle w:val="1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CBC012D"/>
    <w:multiLevelType w:val="hybridMultilevel"/>
    <w:tmpl w:val="B7329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F7FE3"/>
    <w:multiLevelType w:val="hybridMultilevel"/>
    <w:tmpl w:val="B7885E2E"/>
    <w:lvl w:ilvl="0" w:tplc="E1AADE68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105B3"/>
    <w:multiLevelType w:val="hybridMultilevel"/>
    <w:tmpl w:val="A9B8686C"/>
    <w:lvl w:ilvl="0" w:tplc="E1AADE68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25A31274"/>
    <w:multiLevelType w:val="hybridMultilevel"/>
    <w:tmpl w:val="9DE61900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64F699E"/>
    <w:multiLevelType w:val="hybridMultilevel"/>
    <w:tmpl w:val="8736922C"/>
    <w:lvl w:ilvl="0" w:tplc="4348A294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76C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A2F0F"/>
    <w:multiLevelType w:val="hybridMultilevel"/>
    <w:tmpl w:val="D7A20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3A7A5A"/>
    <w:multiLevelType w:val="hybridMultilevel"/>
    <w:tmpl w:val="2C4CB85E"/>
    <w:lvl w:ilvl="0" w:tplc="F7B80DD0">
      <w:start w:val="1"/>
      <w:numFmt w:val="decimal"/>
      <w:pStyle w:val="5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83413"/>
    <w:multiLevelType w:val="hybridMultilevel"/>
    <w:tmpl w:val="DE60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07B11"/>
    <w:multiLevelType w:val="hybridMultilevel"/>
    <w:tmpl w:val="CDDACB24"/>
    <w:lvl w:ilvl="0" w:tplc="E1AADE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200A0"/>
    <w:multiLevelType w:val="hybridMultilevel"/>
    <w:tmpl w:val="E57E93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5402353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604CB9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22890A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9E81A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BED9A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0E6986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EB35526"/>
    <w:multiLevelType w:val="hybridMultilevel"/>
    <w:tmpl w:val="676E41F6"/>
    <w:lvl w:ilvl="0" w:tplc="E1AADE68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EB46029"/>
    <w:multiLevelType w:val="hybridMultilevel"/>
    <w:tmpl w:val="97EE0B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12A5B"/>
    <w:multiLevelType w:val="hybridMultilevel"/>
    <w:tmpl w:val="1F6E18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713132D"/>
    <w:multiLevelType w:val="multilevel"/>
    <w:tmpl w:val="46106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69DD14DE"/>
    <w:multiLevelType w:val="hybridMultilevel"/>
    <w:tmpl w:val="F62A5828"/>
    <w:lvl w:ilvl="0" w:tplc="E1AADE6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D92E6D"/>
    <w:multiLevelType w:val="hybridMultilevel"/>
    <w:tmpl w:val="938E2378"/>
    <w:lvl w:ilvl="0" w:tplc="019AD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82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0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7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2D0412"/>
    <w:multiLevelType w:val="hybridMultilevel"/>
    <w:tmpl w:val="B7D619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26679F"/>
    <w:multiLevelType w:val="hybridMultilevel"/>
    <w:tmpl w:val="365A7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B82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0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0B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7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AE333D0"/>
    <w:multiLevelType w:val="hybridMultilevel"/>
    <w:tmpl w:val="57B08E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863E98"/>
    <w:multiLevelType w:val="hybridMultilevel"/>
    <w:tmpl w:val="1A52FBEA"/>
    <w:lvl w:ilvl="0" w:tplc="03146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F61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0F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88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30B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768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24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C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64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F106895"/>
    <w:multiLevelType w:val="hybridMultilevel"/>
    <w:tmpl w:val="C150BC7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10"/>
    <w:lvlOverride w:ilvl="0">
      <w:startOverride w:val="1"/>
    </w:lvlOverride>
  </w:num>
  <w:num w:numId="6">
    <w:abstractNumId w:val="20"/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3"/>
  </w:num>
  <w:num w:numId="10">
    <w:abstractNumId w:val="19"/>
  </w:num>
  <w:num w:numId="11">
    <w:abstractNumId w:val="13"/>
  </w:num>
  <w:num w:numId="12">
    <w:abstractNumId w:val="9"/>
  </w:num>
  <w:num w:numId="13">
    <w:abstractNumId w:val="24"/>
  </w:num>
  <w:num w:numId="14">
    <w:abstractNumId w:val="23"/>
  </w:num>
  <w:num w:numId="15">
    <w:abstractNumId w:val="22"/>
  </w:num>
  <w:num w:numId="16">
    <w:abstractNumId w:val="5"/>
  </w:num>
  <w:num w:numId="17">
    <w:abstractNumId w:val="12"/>
  </w:num>
  <w:num w:numId="18">
    <w:abstractNumId w:val="6"/>
  </w:num>
  <w:num w:numId="19">
    <w:abstractNumId w:val="11"/>
  </w:num>
  <w:num w:numId="20">
    <w:abstractNumId w:val="21"/>
  </w:num>
  <w:num w:numId="21">
    <w:abstractNumId w:val="15"/>
  </w:num>
  <w:num w:numId="22">
    <w:abstractNumId w:val="14"/>
  </w:num>
  <w:num w:numId="23">
    <w:abstractNumId w:val="7"/>
  </w:num>
  <w:num w:numId="24">
    <w:abstractNumId w:val="2"/>
  </w:num>
  <w:num w:numId="25">
    <w:abstractNumId w:val="18"/>
  </w:num>
  <w:num w:numId="26">
    <w:abstractNumId w:val="16"/>
  </w:num>
  <w:num w:numId="27">
    <w:abstractNumId w:val="4"/>
  </w:num>
  <w:num w:numId="2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en-GB" w:vendorID="8" w:dllVersion="513" w:checkStyle="1"/>
  <w:activeWritingStyle w:appName="MSWord" w:lang="en-US" w:vendorID="8" w:dllVersion="513" w:checkStyle="1"/>
  <w:activeWritingStyle w:appName="MSWord" w:lang="fr-FR" w:vendorID="9" w:dllVersion="512" w:checkStyle="1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>
      <o:colormru v:ext="edit" colors="#036,#c8c8c8,#a5a5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umentCharacterCount" w:val="-1"/>
  </w:docVars>
  <w:rsids>
    <w:rsidRoot w:val="006152B2"/>
    <w:rsid w:val="00002B46"/>
    <w:rsid w:val="000030AE"/>
    <w:rsid w:val="00013081"/>
    <w:rsid w:val="00014F6B"/>
    <w:rsid w:val="00015B71"/>
    <w:rsid w:val="000209C9"/>
    <w:rsid w:val="00026108"/>
    <w:rsid w:val="00026A8C"/>
    <w:rsid w:val="00031FE5"/>
    <w:rsid w:val="000330CC"/>
    <w:rsid w:val="00041975"/>
    <w:rsid w:val="00043C9A"/>
    <w:rsid w:val="00044574"/>
    <w:rsid w:val="00044991"/>
    <w:rsid w:val="00051B92"/>
    <w:rsid w:val="00053884"/>
    <w:rsid w:val="00065819"/>
    <w:rsid w:val="0007188C"/>
    <w:rsid w:val="0008433F"/>
    <w:rsid w:val="0009511C"/>
    <w:rsid w:val="00095C0D"/>
    <w:rsid w:val="00095E50"/>
    <w:rsid w:val="00097994"/>
    <w:rsid w:val="000A4E3F"/>
    <w:rsid w:val="000A56F7"/>
    <w:rsid w:val="000B01A0"/>
    <w:rsid w:val="000B1D4F"/>
    <w:rsid w:val="000B28B4"/>
    <w:rsid w:val="000B3322"/>
    <w:rsid w:val="000B462C"/>
    <w:rsid w:val="000B7945"/>
    <w:rsid w:val="000C1A75"/>
    <w:rsid w:val="000C4A41"/>
    <w:rsid w:val="000C5833"/>
    <w:rsid w:val="000D06C0"/>
    <w:rsid w:val="000D0AD2"/>
    <w:rsid w:val="000D2642"/>
    <w:rsid w:val="000D28B9"/>
    <w:rsid w:val="000D2FFF"/>
    <w:rsid w:val="00102BE3"/>
    <w:rsid w:val="0010734D"/>
    <w:rsid w:val="0011642B"/>
    <w:rsid w:val="00116B93"/>
    <w:rsid w:val="00121399"/>
    <w:rsid w:val="00130EC8"/>
    <w:rsid w:val="00130FDE"/>
    <w:rsid w:val="001348FF"/>
    <w:rsid w:val="00135B25"/>
    <w:rsid w:val="00136530"/>
    <w:rsid w:val="0014042C"/>
    <w:rsid w:val="001417FB"/>
    <w:rsid w:val="00142B0A"/>
    <w:rsid w:val="00145A79"/>
    <w:rsid w:val="001478E3"/>
    <w:rsid w:val="001572CD"/>
    <w:rsid w:val="00157CC9"/>
    <w:rsid w:val="00162C57"/>
    <w:rsid w:val="00167B60"/>
    <w:rsid w:val="00176EA0"/>
    <w:rsid w:val="00181B72"/>
    <w:rsid w:val="00185509"/>
    <w:rsid w:val="00190205"/>
    <w:rsid w:val="00195D37"/>
    <w:rsid w:val="001968F0"/>
    <w:rsid w:val="001B2E33"/>
    <w:rsid w:val="001B614C"/>
    <w:rsid w:val="001D5063"/>
    <w:rsid w:val="001E668A"/>
    <w:rsid w:val="001F29C2"/>
    <w:rsid w:val="001F2F95"/>
    <w:rsid w:val="001F6B6A"/>
    <w:rsid w:val="001F7D7C"/>
    <w:rsid w:val="002004EF"/>
    <w:rsid w:val="00207A1A"/>
    <w:rsid w:val="002102B6"/>
    <w:rsid w:val="00220029"/>
    <w:rsid w:val="00223B82"/>
    <w:rsid w:val="00227A49"/>
    <w:rsid w:val="00227F1B"/>
    <w:rsid w:val="00233E67"/>
    <w:rsid w:val="002360AB"/>
    <w:rsid w:val="00241021"/>
    <w:rsid w:val="0024370D"/>
    <w:rsid w:val="00247741"/>
    <w:rsid w:val="00250FC8"/>
    <w:rsid w:val="00263B9A"/>
    <w:rsid w:val="002648EB"/>
    <w:rsid w:val="002714ED"/>
    <w:rsid w:val="00275887"/>
    <w:rsid w:val="002869E2"/>
    <w:rsid w:val="00290742"/>
    <w:rsid w:val="00293CEE"/>
    <w:rsid w:val="002A2BBE"/>
    <w:rsid w:val="002C1DF7"/>
    <w:rsid w:val="002C4371"/>
    <w:rsid w:val="002D6D5C"/>
    <w:rsid w:val="002F4AEF"/>
    <w:rsid w:val="003003A8"/>
    <w:rsid w:val="00310EB0"/>
    <w:rsid w:val="00323042"/>
    <w:rsid w:val="00324105"/>
    <w:rsid w:val="00332204"/>
    <w:rsid w:val="00340AF8"/>
    <w:rsid w:val="00340C93"/>
    <w:rsid w:val="003417B0"/>
    <w:rsid w:val="00342CFE"/>
    <w:rsid w:val="003475D7"/>
    <w:rsid w:val="00351D5E"/>
    <w:rsid w:val="003540E1"/>
    <w:rsid w:val="00354E8D"/>
    <w:rsid w:val="00366851"/>
    <w:rsid w:val="00375BEE"/>
    <w:rsid w:val="003775F1"/>
    <w:rsid w:val="003826D1"/>
    <w:rsid w:val="00385E01"/>
    <w:rsid w:val="0038672D"/>
    <w:rsid w:val="00392A6A"/>
    <w:rsid w:val="0039303C"/>
    <w:rsid w:val="00394FB7"/>
    <w:rsid w:val="003A6A7F"/>
    <w:rsid w:val="003B629F"/>
    <w:rsid w:val="003D13E2"/>
    <w:rsid w:val="003D239B"/>
    <w:rsid w:val="003E07A2"/>
    <w:rsid w:val="003E6C31"/>
    <w:rsid w:val="003F1D56"/>
    <w:rsid w:val="00401377"/>
    <w:rsid w:val="004013F0"/>
    <w:rsid w:val="0040540E"/>
    <w:rsid w:val="00406AEA"/>
    <w:rsid w:val="00407F21"/>
    <w:rsid w:val="004113F4"/>
    <w:rsid w:val="00414614"/>
    <w:rsid w:val="00423D74"/>
    <w:rsid w:val="00442D7C"/>
    <w:rsid w:val="00442F4B"/>
    <w:rsid w:val="00445986"/>
    <w:rsid w:val="00450368"/>
    <w:rsid w:val="00450C15"/>
    <w:rsid w:val="00453A23"/>
    <w:rsid w:val="004566AD"/>
    <w:rsid w:val="0045761F"/>
    <w:rsid w:val="004577F2"/>
    <w:rsid w:val="00462799"/>
    <w:rsid w:val="004664CC"/>
    <w:rsid w:val="00471FD1"/>
    <w:rsid w:val="00472BAE"/>
    <w:rsid w:val="00474383"/>
    <w:rsid w:val="00477030"/>
    <w:rsid w:val="00480E83"/>
    <w:rsid w:val="00485055"/>
    <w:rsid w:val="004955F0"/>
    <w:rsid w:val="004966B7"/>
    <w:rsid w:val="004A0D1D"/>
    <w:rsid w:val="004A2249"/>
    <w:rsid w:val="004A61FD"/>
    <w:rsid w:val="004C048C"/>
    <w:rsid w:val="004C0569"/>
    <w:rsid w:val="004C4DD4"/>
    <w:rsid w:val="004C7047"/>
    <w:rsid w:val="004D53AE"/>
    <w:rsid w:val="004E3FBC"/>
    <w:rsid w:val="004E598F"/>
    <w:rsid w:val="004F4C90"/>
    <w:rsid w:val="004F776C"/>
    <w:rsid w:val="00501AB1"/>
    <w:rsid w:val="00502782"/>
    <w:rsid w:val="00506CF0"/>
    <w:rsid w:val="0051741B"/>
    <w:rsid w:val="005221EE"/>
    <w:rsid w:val="00527CD7"/>
    <w:rsid w:val="0053264E"/>
    <w:rsid w:val="0053397D"/>
    <w:rsid w:val="00542D2A"/>
    <w:rsid w:val="00547426"/>
    <w:rsid w:val="00550514"/>
    <w:rsid w:val="0055372A"/>
    <w:rsid w:val="005574AB"/>
    <w:rsid w:val="00565E3E"/>
    <w:rsid w:val="00575BD9"/>
    <w:rsid w:val="00575C0F"/>
    <w:rsid w:val="00582413"/>
    <w:rsid w:val="0059449D"/>
    <w:rsid w:val="0059486C"/>
    <w:rsid w:val="00594D1F"/>
    <w:rsid w:val="00595894"/>
    <w:rsid w:val="00597223"/>
    <w:rsid w:val="005A4078"/>
    <w:rsid w:val="005B53F6"/>
    <w:rsid w:val="005B7BC0"/>
    <w:rsid w:val="005D544F"/>
    <w:rsid w:val="005D6370"/>
    <w:rsid w:val="005D6A6E"/>
    <w:rsid w:val="005E06EF"/>
    <w:rsid w:val="005E0C1D"/>
    <w:rsid w:val="005E7009"/>
    <w:rsid w:val="005F18AE"/>
    <w:rsid w:val="005F2F11"/>
    <w:rsid w:val="005F418A"/>
    <w:rsid w:val="005F6F85"/>
    <w:rsid w:val="006052B2"/>
    <w:rsid w:val="00607104"/>
    <w:rsid w:val="00610031"/>
    <w:rsid w:val="00612191"/>
    <w:rsid w:val="006152B2"/>
    <w:rsid w:val="006212E4"/>
    <w:rsid w:val="00622C89"/>
    <w:rsid w:val="00624DC6"/>
    <w:rsid w:val="006255B0"/>
    <w:rsid w:val="00625B12"/>
    <w:rsid w:val="006268B7"/>
    <w:rsid w:val="00657913"/>
    <w:rsid w:val="00657FE1"/>
    <w:rsid w:val="0066246D"/>
    <w:rsid w:val="00663B6F"/>
    <w:rsid w:val="00670D8A"/>
    <w:rsid w:val="006724DC"/>
    <w:rsid w:val="006930D9"/>
    <w:rsid w:val="006971D3"/>
    <w:rsid w:val="006A035E"/>
    <w:rsid w:val="006A1B73"/>
    <w:rsid w:val="006A1D89"/>
    <w:rsid w:val="006A3723"/>
    <w:rsid w:val="006A7261"/>
    <w:rsid w:val="006B2307"/>
    <w:rsid w:val="006B34CD"/>
    <w:rsid w:val="006B6380"/>
    <w:rsid w:val="006C4D9B"/>
    <w:rsid w:val="006C64D4"/>
    <w:rsid w:val="006D16E5"/>
    <w:rsid w:val="006D59AF"/>
    <w:rsid w:val="006D7949"/>
    <w:rsid w:val="006E6A2D"/>
    <w:rsid w:val="006F22A8"/>
    <w:rsid w:val="00702F63"/>
    <w:rsid w:val="00703FC9"/>
    <w:rsid w:val="00710EC5"/>
    <w:rsid w:val="00711B7D"/>
    <w:rsid w:val="00713EF4"/>
    <w:rsid w:val="00714F46"/>
    <w:rsid w:val="00724525"/>
    <w:rsid w:val="0072697E"/>
    <w:rsid w:val="0072706F"/>
    <w:rsid w:val="0073256B"/>
    <w:rsid w:val="00755FA5"/>
    <w:rsid w:val="0076374D"/>
    <w:rsid w:val="007702C4"/>
    <w:rsid w:val="00773AF2"/>
    <w:rsid w:val="00776C0E"/>
    <w:rsid w:val="00781AEA"/>
    <w:rsid w:val="007838CB"/>
    <w:rsid w:val="00790C28"/>
    <w:rsid w:val="00790E13"/>
    <w:rsid w:val="00791E61"/>
    <w:rsid w:val="00793354"/>
    <w:rsid w:val="007A2710"/>
    <w:rsid w:val="007A2DA2"/>
    <w:rsid w:val="007A6A01"/>
    <w:rsid w:val="007B06CE"/>
    <w:rsid w:val="007B323D"/>
    <w:rsid w:val="007B47C0"/>
    <w:rsid w:val="007C0E68"/>
    <w:rsid w:val="007C26EE"/>
    <w:rsid w:val="007C587D"/>
    <w:rsid w:val="007D2BEC"/>
    <w:rsid w:val="007E0F9E"/>
    <w:rsid w:val="007E192A"/>
    <w:rsid w:val="007E42A0"/>
    <w:rsid w:val="007E4899"/>
    <w:rsid w:val="007F47E2"/>
    <w:rsid w:val="007F4E82"/>
    <w:rsid w:val="00803910"/>
    <w:rsid w:val="00805582"/>
    <w:rsid w:val="008079E1"/>
    <w:rsid w:val="0081152D"/>
    <w:rsid w:val="00823B4C"/>
    <w:rsid w:val="0082438C"/>
    <w:rsid w:val="008246E1"/>
    <w:rsid w:val="00825C96"/>
    <w:rsid w:val="00825E95"/>
    <w:rsid w:val="00830D90"/>
    <w:rsid w:val="00835771"/>
    <w:rsid w:val="00835AFA"/>
    <w:rsid w:val="00837F42"/>
    <w:rsid w:val="008461A2"/>
    <w:rsid w:val="008476D6"/>
    <w:rsid w:val="00851E90"/>
    <w:rsid w:val="00853980"/>
    <w:rsid w:val="00854D02"/>
    <w:rsid w:val="00856339"/>
    <w:rsid w:val="008636F4"/>
    <w:rsid w:val="008657F5"/>
    <w:rsid w:val="00872352"/>
    <w:rsid w:val="008752BD"/>
    <w:rsid w:val="00880831"/>
    <w:rsid w:val="008835CD"/>
    <w:rsid w:val="00884F0B"/>
    <w:rsid w:val="0089039D"/>
    <w:rsid w:val="008925AD"/>
    <w:rsid w:val="008A41A1"/>
    <w:rsid w:val="008A5B3C"/>
    <w:rsid w:val="008B098C"/>
    <w:rsid w:val="008B0F38"/>
    <w:rsid w:val="008B0FA4"/>
    <w:rsid w:val="008B100C"/>
    <w:rsid w:val="008B3466"/>
    <w:rsid w:val="008B5620"/>
    <w:rsid w:val="008B5D5F"/>
    <w:rsid w:val="008C4D8D"/>
    <w:rsid w:val="008D069D"/>
    <w:rsid w:val="008D1F64"/>
    <w:rsid w:val="008D5DCC"/>
    <w:rsid w:val="008E7BB1"/>
    <w:rsid w:val="008F1770"/>
    <w:rsid w:val="008F300B"/>
    <w:rsid w:val="00900373"/>
    <w:rsid w:val="00900ACC"/>
    <w:rsid w:val="00903D02"/>
    <w:rsid w:val="00911302"/>
    <w:rsid w:val="009173C7"/>
    <w:rsid w:val="009177F0"/>
    <w:rsid w:val="00920CC2"/>
    <w:rsid w:val="009228B6"/>
    <w:rsid w:val="0093214A"/>
    <w:rsid w:val="00941D4D"/>
    <w:rsid w:val="00944078"/>
    <w:rsid w:val="00962A30"/>
    <w:rsid w:val="00964A32"/>
    <w:rsid w:val="009711CD"/>
    <w:rsid w:val="0097638F"/>
    <w:rsid w:val="009841BD"/>
    <w:rsid w:val="009872FB"/>
    <w:rsid w:val="009922EF"/>
    <w:rsid w:val="009949B7"/>
    <w:rsid w:val="00996F10"/>
    <w:rsid w:val="009A6F60"/>
    <w:rsid w:val="009B4FAD"/>
    <w:rsid w:val="009D05C0"/>
    <w:rsid w:val="009D0BF3"/>
    <w:rsid w:val="009E0BD8"/>
    <w:rsid w:val="009E4A45"/>
    <w:rsid w:val="009E556F"/>
    <w:rsid w:val="009E5FEE"/>
    <w:rsid w:val="009E6A86"/>
    <w:rsid w:val="009E78E8"/>
    <w:rsid w:val="009F518E"/>
    <w:rsid w:val="009F7F22"/>
    <w:rsid w:val="00A007FA"/>
    <w:rsid w:val="00A03EA6"/>
    <w:rsid w:val="00A0474C"/>
    <w:rsid w:val="00A11312"/>
    <w:rsid w:val="00A17C78"/>
    <w:rsid w:val="00A21430"/>
    <w:rsid w:val="00A25A49"/>
    <w:rsid w:val="00A262AD"/>
    <w:rsid w:val="00A264B4"/>
    <w:rsid w:val="00A27CA3"/>
    <w:rsid w:val="00A338E1"/>
    <w:rsid w:val="00A37700"/>
    <w:rsid w:val="00A51304"/>
    <w:rsid w:val="00A6463F"/>
    <w:rsid w:val="00A647AD"/>
    <w:rsid w:val="00A65608"/>
    <w:rsid w:val="00A744EE"/>
    <w:rsid w:val="00A83DFA"/>
    <w:rsid w:val="00A84D3E"/>
    <w:rsid w:val="00AB5CCF"/>
    <w:rsid w:val="00AC023C"/>
    <w:rsid w:val="00AC7D14"/>
    <w:rsid w:val="00AD19E9"/>
    <w:rsid w:val="00AD2150"/>
    <w:rsid w:val="00AD311B"/>
    <w:rsid w:val="00AD3777"/>
    <w:rsid w:val="00AD69F8"/>
    <w:rsid w:val="00AD7B6B"/>
    <w:rsid w:val="00AE0193"/>
    <w:rsid w:val="00AF16A1"/>
    <w:rsid w:val="00AF340F"/>
    <w:rsid w:val="00AF6C3A"/>
    <w:rsid w:val="00AF7FE5"/>
    <w:rsid w:val="00B03C27"/>
    <w:rsid w:val="00B119D0"/>
    <w:rsid w:val="00B2434E"/>
    <w:rsid w:val="00B246AE"/>
    <w:rsid w:val="00B305F9"/>
    <w:rsid w:val="00B351F4"/>
    <w:rsid w:val="00B3763C"/>
    <w:rsid w:val="00B4114F"/>
    <w:rsid w:val="00B470DA"/>
    <w:rsid w:val="00B53419"/>
    <w:rsid w:val="00B5357B"/>
    <w:rsid w:val="00B54437"/>
    <w:rsid w:val="00B54AAA"/>
    <w:rsid w:val="00B62856"/>
    <w:rsid w:val="00B62D14"/>
    <w:rsid w:val="00B65B4F"/>
    <w:rsid w:val="00B65C1A"/>
    <w:rsid w:val="00B66011"/>
    <w:rsid w:val="00B7585B"/>
    <w:rsid w:val="00B77B4F"/>
    <w:rsid w:val="00B80AFB"/>
    <w:rsid w:val="00B83E29"/>
    <w:rsid w:val="00B84467"/>
    <w:rsid w:val="00B91C5D"/>
    <w:rsid w:val="00B92410"/>
    <w:rsid w:val="00B967B3"/>
    <w:rsid w:val="00B96DB0"/>
    <w:rsid w:val="00BA112B"/>
    <w:rsid w:val="00BA3C7A"/>
    <w:rsid w:val="00BA3FF6"/>
    <w:rsid w:val="00BB0D8C"/>
    <w:rsid w:val="00BB1E90"/>
    <w:rsid w:val="00BB2518"/>
    <w:rsid w:val="00BB2E30"/>
    <w:rsid w:val="00BB2E72"/>
    <w:rsid w:val="00BC103F"/>
    <w:rsid w:val="00BD5A68"/>
    <w:rsid w:val="00BD6C34"/>
    <w:rsid w:val="00BE5080"/>
    <w:rsid w:val="00BF18BB"/>
    <w:rsid w:val="00C00BD8"/>
    <w:rsid w:val="00C03C6B"/>
    <w:rsid w:val="00C03CED"/>
    <w:rsid w:val="00C12E4B"/>
    <w:rsid w:val="00C16AD0"/>
    <w:rsid w:val="00C16ECF"/>
    <w:rsid w:val="00C218CB"/>
    <w:rsid w:val="00C466E2"/>
    <w:rsid w:val="00C50C0D"/>
    <w:rsid w:val="00C52440"/>
    <w:rsid w:val="00C53C64"/>
    <w:rsid w:val="00C63A79"/>
    <w:rsid w:val="00C745D2"/>
    <w:rsid w:val="00C76B34"/>
    <w:rsid w:val="00C81621"/>
    <w:rsid w:val="00C86F04"/>
    <w:rsid w:val="00C93641"/>
    <w:rsid w:val="00C94D3D"/>
    <w:rsid w:val="00C969CE"/>
    <w:rsid w:val="00CA0F4A"/>
    <w:rsid w:val="00CB0F48"/>
    <w:rsid w:val="00CC2DF0"/>
    <w:rsid w:val="00CD1E19"/>
    <w:rsid w:val="00CD6C05"/>
    <w:rsid w:val="00CE74C8"/>
    <w:rsid w:val="00CF041A"/>
    <w:rsid w:val="00CF239F"/>
    <w:rsid w:val="00CF3B8B"/>
    <w:rsid w:val="00CF5522"/>
    <w:rsid w:val="00D06A74"/>
    <w:rsid w:val="00D2076B"/>
    <w:rsid w:val="00D21C27"/>
    <w:rsid w:val="00D243F2"/>
    <w:rsid w:val="00D2470B"/>
    <w:rsid w:val="00D25598"/>
    <w:rsid w:val="00D43759"/>
    <w:rsid w:val="00D4560C"/>
    <w:rsid w:val="00D71217"/>
    <w:rsid w:val="00D719ED"/>
    <w:rsid w:val="00D747FC"/>
    <w:rsid w:val="00D75B2A"/>
    <w:rsid w:val="00D80EDE"/>
    <w:rsid w:val="00D810B1"/>
    <w:rsid w:val="00D82E8B"/>
    <w:rsid w:val="00D8712D"/>
    <w:rsid w:val="00DA518A"/>
    <w:rsid w:val="00DA61B5"/>
    <w:rsid w:val="00DB499B"/>
    <w:rsid w:val="00DB6E74"/>
    <w:rsid w:val="00DC0E4F"/>
    <w:rsid w:val="00DC0F55"/>
    <w:rsid w:val="00DC2D3F"/>
    <w:rsid w:val="00DC50A0"/>
    <w:rsid w:val="00DD0A22"/>
    <w:rsid w:val="00DD1901"/>
    <w:rsid w:val="00DE0DA9"/>
    <w:rsid w:val="00DF1F97"/>
    <w:rsid w:val="00E02EAD"/>
    <w:rsid w:val="00E040E0"/>
    <w:rsid w:val="00E055E5"/>
    <w:rsid w:val="00E07030"/>
    <w:rsid w:val="00E07356"/>
    <w:rsid w:val="00E14800"/>
    <w:rsid w:val="00E30B1E"/>
    <w:rsid w:val="00E3213C"/>
    <w:rsid w:val="00E345EF"/>
    <w:rsid w:val="00E46EE5"/>
    <w:rsid w:val="00E50BDB"/>
    <w:rsid w:val="00E51873"/>
    <w:rsid w:val="00E5448D"/>
    <w:rsid w:val="00E60089"/>
    <w:rsid w:val="00E66490"/>
    <w:rsid w:val="00E72229"/>
    <w:rsid w:val="00E84277"/>
    <w:rsid w:val="00E84676"/>
    <w:rsid w:val="00E90B82"/>
    <w:rsid w:val="00E917A9"/>
    <w:rsid w:val="00E953DC"/>
    <w:rsid w:val="00E9648F"/>
    <w:rsid w:val="00EA174B"/>
    <w:rsid w:val="00EA293B"/>
    <w:rsid w:val="00EA4720"/>
    <w:rsid w:val="00EB36C9"/>
    <w:rsid w:val="00EB3B2E"/>
    <w:rsid w:val="00EB632F"/>
    <w:rsid w:val="00EB6FFA"/>
    <w:rsid w:val="00EC7D5E"/>
    <w:rsid w:val="00EE055C"/>
    <w:rsid w:val="00EE2142"/>
    <w:rsid w:val="00EE52DA"/>
    <w:rsid w:val="00EE659A"/>
    <w:rsid w:val="00EE7951"/>
    <w:rsid w:val="00EF39BF"/>
    <w:rsid w:val="00EF53D0"/>
    <w:rsid w:val="00F004C7"/>
    <w:rsid w:val="00F028D7"/>
    <w:rsid w:val="00F12217"/>
    <w:rsid w:val="00F171EE"/>
    <w:rsid w:val="00F21722"/>
    <w:rsid w:val="00F2529D"/>
    <w:rsid w:val="00F256B8"/>
    <w:rsid w:val="00F26081"/>
    <w:rsid w:val="00F3094D"/>
    <w:rsid w:val="00F32C92"/>
    <w:rsid w:val="00F3574D"/>
    <w:rsid w:val="00F42980"/>
    <w:rsid w:val="00F43FB4"/>
    <w:rsid w:val="00F46FEA"/>
    <w:rsid w:val="00F51001"/>
    <w:rsid w:val="00F52498"/>
    <w:rsid w:val="00F56932"/>
    <w:rsid w:val="00F56E01"/>
    <w:rsid w:val="00F57E2F"/>
    <w:rsid w:val="00F6039B"/>
    <w:rsid w:val="00F65DF7"/>
    <w:rsid w:val="00F668C1"/>
    <w:rsid w:val="00F7161A"/>
    <w:rsid w:val="00F72200"/>
    <w:rsid w:val="00F769AE"/>
    <w:rsid w:val="00F80026"/>
    <w:rsid w:val="00F82D04"/>
    <w:rsid w:val="00F8456C"/>
    <w:rsid w:val="00F96C01"/>
    <w:rsid w:val="00FA0603"/>
    <w:rsid w:val="00FA37DB"/>
    <w:rsid w:val="00FB0567"/>
    <w:rsid w:val="00FB0785"/>
    <w:rsid w:val="00FB1828"/>
    <w:rsid w:val="00FB3D27"/>
    <w:rsid w:val="00FB462D"/>
    <w:rsid w:val="00FB6E02"/>
    <w:rsid w:val="00FB7EF9"/>
    <w:rsid w:val="00FC2D7F"/>
    <w:rsid w:val="00FD0E70"/>
    <w:rsid w:val="00FD2E5B"/>
    <w:rsid w:val="00FD4899"/>
    <w:rsid w:val="00FD5989"/>
    <w:rsid w:val="00FF3AAE"/>
    <w:rsid w:val="00FF425A"/>
    <w:rsid w:val="00FF4DB9"/>
    <w:rsid w:val="00F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36,#c8c8c8,#a5a5a5"/>
    </o:shapedefaults>
    <o:shapelayout v:ext="edit">
      <o:idmap v:ext="edit" data="1"/>
    </o:shapelayout>
  </w:shapeDefaults>
  <w:decimalSymbol w:val=","/>
  <w:listSeparator w:val=";"/>
  <w14:docId w14:val="5C600D95"/>
  <w15:docId w15:val="{DBBF3CE6-F113-4056-8F7D-C686BC8D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A61B5"/>
    <w:pPr>
      <w:spacing w:after="120"/>
    </w:pPr>
    <w:rPr>
      <w:rFonts w:asciiTheme="majorHAnsi" w:hAnsiTheme="majorHAnsi"/>
      <w:kern w:val="16"/>
      <w:lang w:val="en-US" w:eastAsia="en-US"/>
    </w:rPr>
  </w:style>
  <w:style w:type="paragraph" w:styleId="1">
    <w:name w:val="heading 1"/>
    <w:basedOn w:val="a1"/>
    <w:next w:val="a1"/>
    <w:qFormat/>
    <w:rsid w:val="00130FDE"/>
    <w:pPr>
      <w:keepNext/>
      <w:pageBreakBefore/>
      <w:numPr>
        <w:numId w:val="9"/>
      </w:numPr>
      <w:pBdr>
        <w:bottom w:val="single" w:sz="6" w:space="1" w:color="003366"/>
        <w:between w:val="single" w:sz="6" w:space="1" w:color="003366"/>
      </w:pBdr>
      <w:spacing w:after="360"/>
      <w:ind w:left="357" w:hanging="357"/>
      <w:outlineLvl w:val="0"/>
    </w:pPr>
    <w:rPr>
      <w:rFonts w:ascii="Arial Narrow" w:hAnsi="Arial Narrow"/>
      <w:b/>
      <w:color w:val="003366"/>
      <w:kern w:val="28"/>
      <w:sz w:val="36"/>
    </w:rPr>
  </w:style>
  <w:style w:type="paragraph" w:styleId="2">
    <w:name w:val="heading 2"/>
    <w:basedOn w:val="1"/>
    <w:next w:val="a1"/>
    <w:qFormat/>
    <w:rsid w:val="00F3574D"/>
    <w:pPr>
      <w:pageBreakBefore w:val="0"/>
      <w:pBdr>
        <w:bottom w:val="none" w:sz="0" w:space="0" w:color="auto"/>
        <w:between w:val="none" w:sz="0" w:space="0" w:color="auto"/>
      </w:pBdr>
      <w:spacing w:before="360"/>
      <w:outlineLvl w:val="1"/>
    </w:pPr>
    <w:rPr>
      <w:sz w:val="32"/>
    </w:rPr>
  </w:style>
  <w:style w:type="paragraph" w:styleId="3">
    <w:name w:val="heading 3"/>
    <w:basedOn w:val="a1"/>
    <w:next w:val="a1"/>
    <w:qFormat/>
    <w:rsid w:val="00BB2518"/>
    <w:pPr>
      <w:keepNext/>
      <w:spacing w:before="360"/>
      <w:outlineLvl w:val="2"/>
    </w:pPr>
    <w:rPr>
      <w:rFonts w:ascii="Arial Narrow" w:hAnsi="Arial Narrow"/>
      <w:b/>
      <w:color w:val="003366"/>
      <w:sz w:val="28"/>
    </w:rPr>
  </w:style>
  <w:style w:type="paragraph" w:styleId="4">
    <w:name w:val="heading 4"/>
    <w:basedOn w:val="a1"/>
    <w:next w:val="a1"/>
    <w:qFormat/>
    <w:rsid w:val="00B119D0"/>
    <w:pPr>
      <w:keepNext/>
      <w:spacing w:before="360"/>
      <w:outlineLvl w:val="3"/>
    </w:pPr>
    <w:rPr>
      <w:rFonts w:ascii="Arial Narrow" w:hAnsi="Arial Narrow"/>
      <w:b/>
      <w:i/>
      <w:color w:val="000000" w:themeColor="text1"/>
      <w:sz w:val="24"/>
    </w:rPr>
  </w:style>
  <w:style w:type="paragraph" w:styleId="5">
    <w:name w:val="heading 5"/>
    <w:aliases w:val="number bar"/>
    <w:basedOn w:val="a1"/>
    <w:next w:val="a1"/>
    <w:qFormat/>
    <w:rsid w:val="00F3574D"/>
    <w:pPr>
      <w:keepNext/>
      <w:framePr w:w="9696" w:wrap="around" w:vAnchor="text" w:hAnchor="text" w:y="1"/>
      <w:numPr>
        <w:numId w:val="4"/>
      </w:numPr>
      <w:shd w:val="clear" w:color="auto" w:fill="BFBFBF" w:themeFill="background1" w:themeFillShade="BF"/>
      <w:tabs>
        <w:tab w:val="left" w:pos="0"/>
      </w:tabs>
      <w:spacing w:after="0"/>
      <w:ind w:left="357" w:hanging="357"/>
      <w:outlineLvl w:val="4"/>
    </w:pPr>
    <w:rPr>
      <w:rFonts w:ascii="Arial Narrow" w:hAnsi="Arial Narrow"/>
      <w:color w:val="000000" w:themeColor="text1"/>
      <w:sz w:val="28"/>
    </w:rPr>
  </w:style>
  <w:style w:type="paragraph" w:styleId="6">
    <w:name w:val="heading 6"/>
    <w:aliases w:val="indent"/>
    <w:basedOn w:val="a1"/>
    <w:next w:val="a1"/>
    <w:qFormat/>
    <w:rsid w:val="008D069D"/>
    <w:pPr>
      <w:numPr>
        <w:ilvl w:val="5"/>
        <w:numId w:val="1"/>
      </w:numPr>
      <w:tabs>
        <w:tab w:val="clear" w:pos="360"/>
        <w:tab w:val="left" w:pos="567"/>
      </w:tabs>
      <w:spacing w:before="120" w:after="60"/>
      <w:outlineLvl w:val="5"/>
    </w:pPr>
    <w:rPr>
      <w:rFonts w:ascii="Arial Narrow" w:hAnsi="Arial Narrow"/>
      <w:sz w:val="24"/>
      <w:lang w:val="en-GB"/>
    </w:rPr>
  </w:style>
  <w:style w:type="paragraph" w:styleId="7">
    <w:name w:val="heading 7"/>
    <w:aliases w:val="Heading 7 lndent2"/>
    <w:basedOn w:val="a1"/>
    <w:next w:val="a1"/>
    <w:rsid w:val="00E46EE5"/>
    <w:pPr>
      <w:numPr>
        <w:ilvl w:val="6"/>
        <w:numId w:val="1"/>
      </w:numPr>
      <w:tabs>
        <w:tab w:val="clear" w:pos="360"/>
        <w:tab w:val="left" w:pos="1134"/>
      </w:tabs>
      <w:spacing w:before="120" w:after="60"/>
      <w:outlineLvl w:val="6"/>
    </w:pPr>
    <w:rPr>
      <w:rFonts w:ascii="Arial Narrow" w:hAnsi="Arial Narrow"/>
      <w:sz w:val="24"/>
    </w:rPr>
  </w:style>
  <w:style w:type="paragraph" w:styleId="8">
    <w:name w:val="heading 8"/>
    <w:basedOn w:val="a1"/>
    <w:next w:val="a1"/>
    <w:qFormat/>
    <w:rsid w:val="00B54AAA"/>
    <w:pPr>
      <w:numPr>
        <w:ilvl w:val="7"/>
        <w:numId w:val="1"/>
      </w:numPr>
      <w:tabs>
        <w:tab w:val="num" w:pos="0"/>
      </w:tabs>
      <w:spacing w:before="240" w:after="60"/>
      <w:outlineLvl w:val="7"/>
    </w:pPr>
    <w:rPr>
      <w:rFonts w:ascii="Arial Narrow" w:hAnsi="Arial Narrow"/>
      <w:i/>
    </w:rPr>
  </w:style>
  <w:style w:type="paragraph" w:styleId="9">
    <w:name w:val="heading 9"/>
    <w:aliases w:val="Heading 9 centre"/>
    <w:basedOn w:val="3"/>
    <w:next w:val="3"/>
    <w:qFormat/>
    <w:rsid w:val="00E040E0"/>
    <w:pPr>
      <w:numPr>
        <w:ilvl w:val="8"/>
        <w:numId w:val="1"/>
      </w:numPr>
      <w:tabs>
        <w:tab w:val="num" w:pos="0"/>
      </w:tabs>
      <w:spacing w:before="240" w:after="240"/>
      <w:jc w:val="center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rsid w:val="00DA61B5"/>
    <w:pPr>
      <w:tabs>
        <w:tab w:val="center" w:pos="4320"/>
        <w:tab w:val="right" w:pos="8640"/>
      </w:tabs>
    </w:pPr>
    <w:rPr>
      <w:color w:val="000000" w:themeColor="text1"/>
      <w:sz w:val="16"/>
    </w:rPr>
  </w:style>
  <w:style w:type="paragraph" w:styleId="a0">
    <w:name w:val="List"/>
    <w:basedOn w:val="a1"/>
    <w:rsid w:val="002F4AEF"/>
    <w:pPr>
      <w:numPr>
        <w:numId w:val="3"/>
      </w:numPr>
      <w:tabs>
        <w:tab w:val="clear" w:pos="720"/>
      </w:tabs>
      <w:ind w:left="284" w:hanging="284"/>
    </w:pPr>
  </w:style>
  <w:style w:type="paragraph" w:customStyle="1" w:styleId="CrossReference">
    <w:name w:val="Cross Reference"/>
    <w:basedOn w:val="a1"/>
    <w:rsid w:val="002F4AEF"/>
    <w:pPr>
      <w:tabs>
        <w:tab w:val="left" w:pos="1701"/>
      </w:tabs>
    </w:pPr>
    <w:rPr>
      <w:i/>
      <w:color w:val="0000FF"/>
      <w:u w:val="single"/>
    </w:rPr>
  </w:style>
  <w:style w:type="paragraph" w:styleId="10">
    <w:name w:val="toc 1"/>
    <w:basedOn w:val="a1"/>
    <w:next w:val="a1"/>
    <w:autoRedefine/>
    <w:semiHidden/>
    <w:rsid w:val="002F4AEF"/>
    <w:pPr>
      <w:shd w:val="clear" w:color="auto" w:fill="9D8D85"/>
      <w:tabs>
        <w:tab w:val="left" w:pos="567"/>
        <w:tab w:val="right" w:pos="8789"/>
      </w:tabs>
      <w:spacing w:before="240"/>
      <w:ind w:left="567" w:hanging="567"/>
    </w:pPr>
    <w:rPr>
      <w:b/>
      <w:noProof/>
      <w:color w:val="FFFFFF"/>
      <w:szCs w:val="36"/>
    </w:rPr>
  </w:style>
  <w:style w:type="paragraph" w:styleId="20">
    <w:name w:val="toc 2"/>
    <w:basedOn w:val="a1"/>
    <w:next w:val="a1"/>
    <w:autoRedefine/>
    <w:semiHidden/>
    <w:rsid w:val="002F4AEF"/>
    <w:pPr>
      <w:tabs>
        <w:tab w:val="left" w:pos="1134"/>
        <w:tab w:val="right" w:leader="dot" w:pos="8789"/>
      </w:tabs>
      <w:spacing w:after="0"/>
      <w:ind w:left="1134" w:hanging="567"/>
    </w:pPr>
    <w:rPr>
      <w:noProof/>
      <w:kern w:val="0"/>
      <w:szCs w:val="28"/>
    </w:rPr>
  </w:style>
  <w:style w:type="paragraph" w:styleId="30">
    <w:name w:val="toc 3"/>
    <w:basedOn w:val="a1"/>
    <w:next w:val="a1"/>
    <w:autoRedefine/>
    <w:semiHidden/>
    <w:rsid w:val="002F4AEF"/>
    <w:pPr>
      <w:tabs>
        <w:tab w:val="left" w:pos="1817"/>
        <w:tab w:val="right" w:leader="dot" w:pos="8789"/>
      </w:tabs>
      <w:spacing w:after="0"/>
      <w:ind w:left="1701" w:hanging="567"/>
    </w:pPr>
    <w:rPr>
      <w:rFonts w:cs="Arial"/>
      <w:noProof/>
      <w:szCs w:val="24"/>
    </w:rPr>
  </w:style>
  <w:style w:type="paragraph" w:styleId="40">
    <w:name w:val="toc 4"/>
    <w:basedOn w:val="a1"/>
    <w:next w:val="a1"/>
    <w:semiHidden/>
    <w:rsid w:val="002F4AEF"/>
    <w:pPr>
      <w:tabs>
        <w:tab w:val="right" w:leader="dot" w:pos="9355"/>
      </w:tabs>
      <w:ind w:left="660"/>
    </w:pPr>
  </w:style>
  <w:style w:type="paragraph" w:styleId="50">
    <w:name w:val="toc 5"/>
    <w:basedOn w:val="a1"/>
    <w:next w:val="a1"/>
    <w:semiHidden/>
    <w:rsid w:val="002F4AEF"/>
    <w:pPr>
      <w:tabs>
        <w:tab w:val="right" w:leader="dot" w:pos="9355"/>
      </w:tabs>
      <w:ind w:left="880"/>
    </w:pPr>
  </w:style>
  <w:style w:type="paragraph" w:styleId="60">
    <w:name w:val="toc 6"/>
    <w:basedOn w:val="a1"/>
    <w:next w:val="a1"/>
    <w:semiHidden/>
    <w:rsid w:val="002F4AEF"/>
    <w:pPr>
      <w:tabs>
        <w:tab w:val="right" w:leader="dot" w:pos="9355"/>
      </w:tabs>
      <w:ind w:left="1100"/>
    </w:pPr>
  </w:style>
  <w:style w:type="paragraph" w:styleId="70">
    <w:name w:val="toc 7"/>
    <w:basedOn w:val="a1"/>
    <w:next w:val="a1"/>
    <w:semiHidden/>
    <w:rsid w:val="002F4AEF"/>
    <w:pPr>
      <w:tabs>
        <w:tab w:val="right" w:leader="dot" w:pos="9355"/>
      </w:tabs>
      <w:ind w:left="1320"/>
    </w:pPr>
  </w:style>
  <w:style w:type="paragraph" w:styleId="80">
    <w:name w:val="toc 8"/>
    <w:basedOn w:val="a1"/>
    <w:next w:val="a1"/>
    <w:semiHidden/>
    <w:rsid w:val="002F4AEF"/>
    <w:pPr>
      <w:tabs>
        <w:tab w:val="right" w:leader="dot" w:pos="9355"/>
      </w:tabs>
      <w:ind w:left="1540"/>
    </w:pPr>
  </w:style>
  <w:style w:type="paragraph" w:styleId="90">
    <w:name w:val="toc 9"/>
    <w:basedOn w:val="a1"/>
    <w:next w:val="a1"/>
    <w:semiHidden/>
    <w:rsid w:val="002F4AEF"/>
    <w:pPr>
      <w:tabs>
        <w:tab w:val="right" w:leader="dot" w:pos="9355"/>
      </w:tabs>
      <w:ind w:left="1760"/>
    </w:pPr>
  </w:style>
  <w:style w:type="character" w:customStyle="1" w:styleId="HiddenText">
    <w:name w:val="Hidden Text"/>
    <w:rsid w:val="003E07A2"/>
  </w:style>
  <w:style w:type="character" w:styleId="a7">
    <w:name w:val="page number"/>
    <w:basedOn w:val="a2"/>
    <w:rsid w:val="00DA61B5"/>
    <w:rPr>
      <w:rFonts w:asciiTheme="minorHAnsi" w:hAnsiTheme="minorHAnsi"/>
      <w:sz w:val="20"/>
    </w:rPr>
  </w:style>
  <w:style w:type="paragraph" w:styleId="a8">
    <w:name w:val="caption"/>
    <w:basedOn w:val="a1"/>
    <w:next w:val="a1"/>
    <w:autoRedefine/>
    <w:qFormat/>
    <w:rsid w:val="002F4AEF"/>
    <w:pPr>
      <w:jc w:val="center"/>
    </w:pPr>
    <w:rPr>
      <w:i/>
      <w:color w:val="008000"/>
    </w:rPr>
  </w:style>
  <w:style w:type="character" w:styleId="a9">
    <w:name w:val="Hyperlink"/>
    <w:aliases w:val="Hyperlink content"/>
    <w:basedOn w:val="21"/>
    <w:rsid w:val="004955F0"/>
    <w:rPr>
      <w:rFonts w:ascii="Arial Narrow" w:hAnsi="Arial Narrow" w:cs="Arial"/>
      <w:i w:val="0"/>
      <w:color w:val="auto"/>
      <w:kern w:val="16"/>
      <w:sz w:val="24"/>
      <w:u w:val="none"/>
      <w:bdr w:val="none" w:sz="0" w:space="0" w:color="auto"/>
      <w:shd w:val="clear" w:color="auto" w:fill="auto"/>
      <w:lang w:val="en-US" w:eastAsia="en-US"/>
    </w:rPr>
  </w:style>
  <w:style w:type="paragraph" w:styleId="aa">
    <w:name w:val="Body Text"/>
    <w:basedOn w:val="a1"/>
    <w:rsid w:val="00102BE3"/>
    <w:rPr>
      <w:rFonts w:ascii="Arial Narrow" w:hAnsi="Arial Narrow"/>
    </w:rPr>
  </w:style>
  <w:style w:type="paragraph" w:styleId="ab">
    <w:name w:val="Document Map"/>
    <w:basedOn w:val="a1"/>
    <w:semiHidden/>
    <w:rsid w:val="002F4AEF"/>
    <w:pPr>
      <w:shd w:val="clear" w:color="auto" w:fill="000080"/>
    </w:pPr>
    <w:rPr>
      <w:b/>
    </w:rPr>
  </w:style>
  <w:style w:type="paragraph" w:customStyle="1" w:styleId="Note">
    <w:name w:val="Note"/>
    <w:basedOn w:val="a1"/>
    <w:rsid w:val="00DA61B5"/>
    <w:pPr>
      <w:ind w:left="851" w:hanging="851"/>
    </w:pPr>
    <w:rPr>
      <w:rFonts w:asciiTheme="minorHAnsi" w:hAnsiTheme="minorHAnsi"/>
      <w:bCs/>
      <w:i/>
    </w:rPr>
  </w:style>
  <w:style w:type="paragraph" w:styleId="22">
    <w:name w:val="index 2"/>
    <w:basedOn w:val="a1"/>
    <w:next w:val="a1"/>
    <w:autoRedefine/>
    <w:semiHidden/>
    <w:rsid w:val="002F4AEF"/>
    <w:pPr>
      <w:spacing w:after="0"/>
      <w:ind w:left="440" w:hanging="220"/>
    </w:pPr>
    <w:rPr>
      <w:rFonts w:ascii="Times New Roman" w:hAnsi="Times New Roman"/>
    </w:rPr>
  </w:style>
  <w:style w:type="paragraph" w:styleId="11">
    <w:name w:val="index 1"/>
    <w:basedOn w:val="a1"/>
    <w:next w:val="a1"/>
    <w:autoRedefine/>
    <w:semiHidden/>
    <w:rsid w:val="002F4AEF"/>
    <w:pPr>
      <w:spacing w:after="0"/>
      <w:ind w:left="220" w:hanging="220"/>
    </w:pPr>
    <w:rPr>
      <w:rFonts w:ascii="Times New Roman" w:hAnsi="Times New Roman"/>
    </w:rPr>
  </w:style>
  <w:style w:type="paragraph" w:styleId="ac">
    <w:name w:val="index heading"/>
    <w:basedOn w:val="a1"/>
    <w:next w:val="11"/>
    <w:semiHidden/>
    <w:rsid w:val="002F4AEF"/>
    <w:pPr>
      <w:spacing w:before="120"/>
    </w:pPr>
    <w:rPr>
      <w:rFonts w:ascii="Times New Roman" w:hAnsi="Times New Roman"/>
      <w:b/>
      <w:i/>
    </w:rPr>
  </w:style>
  <w:style w:type="paragraph" w:styleId="ad">
    <w:name w:val="footnote text"/>
    <w:basedOn w:val="a1"/>
    <w:semiHidden/>
    <w:rsid w:val="002F4AEF"/>
  </w:style>
  <w:style w:type="paragraph" w:styleId="HTML">
    <w:name w:val="HTML Address"/>
    <w:basedOn w:val="9"/>
    <w:rsid w:val="003E07A2"/>
  </w:style>
  <w:style w:type="paragraph" w:styleId="31">
    <w:name w:val="index 3"/>
    <w:basedOn w:val="a1"/>
    <w:next w:val="a1"/>
    <w:autoRedefine/>
    <w:semiHidden/>
    <w:rsid w:val="002F4AEF"/>
    <w:pPr>
      <w:ind w:left="660" w:hanging="220"/>
    </w:pPr>
  </w:style>
  <w:style w:type="paragraph" w:styleId="41">
    <w:name w:val="index 4"/>
    <w:basedOn w:val="a1"/>
    <w:next w:val="a1"/>
    <w:autoRedefine/>
    <w:semiHidden/>
    <w:rsid w:val="002F4AEF"/>
    <w:pPr>
      <w:ind w:left="880" w:hanging="220"/>
    </w:pPr>
  </w:style>
  <w:style w:type="paragraph" w:styleId="51">
    <w:name w:val="index 5"/>
    <w:basedOn w:val="a1"/>
    <w:next w:val="a1"/>
    <w:autoRedefine/>
    <w:semiHidden/>
    <w:rsid w:val="002F4AEF"/>
    <w:pPr>
      <w:ind w:left="1100" w:hanging="220"/>
    </w:pPr>
  </w:style>
  <w:style w:type="paragraph" w:styleId="61">
    <w:name w:val="index 6"/>
    <w:basedOn w:val="a1"/>
    <w:next w:val="a1"/>
    <w:autoRedefine/>
    <w:semiHidden/>
    <w:rsid w:val="002F4AEF"/>
    <w:pPr>
      <w:ind w:left="1320" w:hanging="220"/>
    </w:pPr>
  </w:style>
  <w:style w:type="paragraph" w:styleId="71">
    <w:name w:val="index 7"/>
    <w:basedOn w:val="a1"/>
    <w:next w:val="a1"/>
    <w:autoRedefine/>
    <w:semiHidden/>
    <w:rsid w:val="002F4AEF"/>
    <w:pPr>
      <w:ind w:left="1540" w:hanging="220"/>
    </w:pPr>
  </w:style>
  <w:style w:type="paragraph" w:styleId="81">
    <w:name w:val="index 8"/>
    <w:basedOn w:val="a1"/>
    <w:next w:val="a1"/>
    <w:autoRedefine/>
    <w:semiHidden/>
    <w:rsid w:val="002F4AEF"/>
    <w:pPr>
      <w:ind w:left="1760" w:hanging="220"/>
    </w:pPr>
  </w:style>
  <w:style w:type="paragraph" w:styleId="91">
    <w:name w:val="index 9"/>
    <w:basedOn w:val="a1"/>
    <w:next w:val="a1"/>
    <w:autoRedefine/>
    <w:semiHidden/>
    <w:rsid w:val="002F4AEF"/>
    <w:pPr>
      <w:ind w:left="1980" w:hanging="220"/>
    </w:pPr>
  </w:style>
  <w:style w:type="paragraph" w:styleId="a">
    <w:name w:val="List Number"/>
    <w:basedOn w:val="a1"/>
    <w:rsid w:val="002F4AEF"/>
    <w:pPr>
      <w:numPr>
        <w:numId w:val="2"/>
      </w:numPr>
    </w:pPr>
  </w:style>
  <w:style w:type="paragraph" w:styleId="32">
    <w:name w:val="Body Text 3"/>
    <w:basedOn w:val="a1"/>
    <w:link w:val="33"/>
    <w:rsid w:val="00102BE3"/>
    <w:rPr>
      <w:rFonts w:ascii="Arial Narrow" w:hAnsi="Arial Narrow"/>
    </w:rPr>
  </w:style>
  <w:style w:type="paragraph" w:styleId="ae">
    <w:name w:val="toa heading"/>
    <w:basedOn w:val="a1"/>
    <w:next w:val="a1"/>
    <w:semiHidden/>
    <w:rsid w:val="002F4AEF"/>
    <w:pPr>
      <w:spacing w:before="120"/>
    </w:pPr>
    <w:rPr>
      <w:rFonts w:cs="Arial"/>
      <w:b/>
      <w:bCs/>
      <w:sz w:val="24"/>
      <w:szCs w:val="24"/>
    </w:rPr>
  </w:style>
  <w:style w:type="character" w:styleId="af">
    <w:name w:val="footnote reference"/>
    <w:semiHidden/>
    <w:rsid w:val="002F4AEF"/>
    <w:rPr>
      <w:vertAlign w:val="superscript"/>
    </w:rPr>
  </w:style>
  <w:style w:type="paragraph" w:styleId="23">
    <w:name w:val="Body Text 2"/>
    <w:basedOn w:val="a1"/>
    <w:link w:val="21"/>
    <w:rsid w:val="00102BE3"/>
    <w:pPr>
      <w:framePr w:wrap="around" w:vAnchor="text" w:hAnchor="text" w:y="1"/>
      <w:shd w:val="clear" w:color="auto" w:fill="D9D9D9"/>
      <w:jc w:val="both"/>
    </w:pPr>
    <w:rPr>
      <w:rFonts w:ascii="Arial Narrow" w:hAnsi="Arial Narrow" w:cs="Arial"/>
      <w:sz w:val="16"/>
    </w:rPr>
  </w:style>
  <w:style w:type="paragraph" w:styleId="af0">
    <w:name w:val="Balloon Text"/>
    <w:basedOn w:val="a1"/>
    <w:link w:val="af1"/>
    <w:uiPriority w:val="99"/>
    <w:semiHidden/>
    <w:unhideWhenUsed/>
    <w:rsid w:val="00031FE5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031FE5"/>
    <w:rPr>
      <w:rFonts w:ascii="Tahoma" w:hAnsi="Tahoma" w:cs="Tahoma"/>
      <w:color w:val="4C4C4C"/>
      <w:kern w:val="16"/>
      <w:sz w:val="16"/>
      <w:szCs w:val="16"/>
      <w:lang w:val="en-US" w:eastAsia="en-US"/>
    </w:rPr>
  </w:style>
  <w:style w:type="character" w:styleId="af2">
    <w:name w:val="annotation reference"/>
    <w:uiPriority w:val="99"/>
    <w:semiHidden/>
    <w:unhideWhenUsed/>
    <w:rsid w:val="00670D8A"/>
    <w:rPr>
      <w:sz w:val="16"/>
      <w:szCs w:val="16"/>
    </w:rPr>
  </w:style>
  <w:style w:type="paragraph" w:styleId="af3">
    <w:name w:val="annotation text"/>
    <w:basedOn w:val="a1"/>
    <w:link w:val="af4"/>
    <w:uiPriority w:val="99"/>
    <w:semiHidden/>
    <w:unhideWhenUsed/>
    <w:rsid w:val="00670D8A"/>
  </w:style>
  <w:style w:type="character" w:customStyle="1" w:styleId="af4">
    <w:name w:val="Текст примечания Знак"/>
    <w:link w:val="af3"/>
    <w:uiPriority w:val="99"/>
    <w:semiHidden/>
    <w:rsid w:val="00670D8A"/>
    <w:rPr>
      <w:rFonts w:ascii="Arial" w:hAnsi="Arial"/>
      <w:color w:val="4C4C4C"/>
      <w:kern w:val="16"/>
      <w:lang w:val="en-US"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70D8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670D8A"/>
    <w:rPr>
      <w:rFonts w:ascii="Arial" w:hAnsi="Arial"/>
      <w:b/>
      <w:bCs/>
      <w:color w:val="4C4C4C"/>
      <w:kern w:val="16"/>
      <w:lang w:val="en-US" w:eastAsia="en-US"/>
    </w:rPr>
  </w:style>
  <w:style w:type="character" w:customStyle="1" w:styleId="a6">
    <w:name w:val="Нижний колонтитул Знак"/>
    <w:link w:val="a5"/>
    <w:uiPriority w:val="99"/>
    <w:rsid w:val="00DA61B5"/>
    <w:rPr>
      <w:rFonts w:ascii="Arial" w:hAnsi="Arial"/>
      <w:color w:val="000000" w:themeColor="text1"/>
      <w:kern w:val="16"/>
      <w:sz w:val="16"/>
      <w:lang w:val="en-US" w:eastAsia="en-US"/>
    </w:rPr>
  </w:style>
  <w:style w:type="character" w:customStyle="1" w:styleId="21">
    <w:name w:val="Основной текст 2 Знак"/>
    <w:link w:val="23"/>
    <w:rsid w:val="00102BE3"/>
    <w:rPr>
      <w:rFonts w:ascii="Arial Narrow" w:hAnsi="Arial Narrow" w:cs="Arial"/>
      <w:kern w:val="16"/>
      <w:sz w:val="16"/>
      <w:shd w:val="clear" w:color="auto" w:fill="D9D9D9"/>
      <w:lang w:val="en-US" w:eastAsia="en-US"/>
    </w:rPr>
  </w:style>
  <w:style w:type="character" w:customStyle="1" w:styleId="33">
    <w:name w:val="Основной текст 3 Знак"/>
    <w:basedOn w:val="a2"/>
    <w:link w:val="32"/>
    <w:rsid w:val="001F7D7C"/>
    <w:rPr>
      <w:rFonts w:ascii="Arial Narrow" w:hAnsi="Arial Narrow"/>
      <w:kern w:val="16"/>
      <w:lang w:val="en-US" w:eastAsia="en-US"/>
    </w:rPr>
  </w:style>
  <w:style w:type="paragraph" w:styleId="af7">
    <w:name w:val="header"/>
    <w:basedOn w:val="a1"/>
    <w:link w:val="af8"/>
    <w:uiPriority w:val="99"/>
    <w:unhideWhenUsed/>
    <w:rsid w:val="004113F4"/>
    <w:pPr>
      <w:tabs>
        <w:tab w:val="center" w:pos="4513"/>
        <w:tab w:val="right" w:pos="9026"/>
      </w:tabs>
      <w:spacing w:after="0"/>
    </w:pPr>
  </w:style>
  <w:style w:type="character" w:customStyle="1" w:styleId="af8">
    <w:name w:val="Верхний колонтитул Знак"/>
    <w:basedOn w:val="a2"/>
    <w:link w:val="af7"/>
    <w:uiPriority w:val="99"/>
    <w:rsid w:val="004113F4"/>
    <w:rPr>
      <w:rFonts w:asciiTheme="majorHAnsi" w:hAnsiTheme="majorHAnsi"/>
      <w:kern w:val="16"/>
      <w:lang w:val="en-US" w:eastAsia="en-US"/>
    </w:rPr>
  </w:style>
  <w:style w:type="paragraph" w:customStyle="1" w:styleId="Default">
    <w:name w:val="Default"/>
    <w:rsid w:val="006152B2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  <w:lang w:val="en-US" w:eastAsia="en-US"/>
    </w:rPr>
  </w:style>
  <w:style w:type="character" w:customStyle="1" w:styleId="A50">
    <w:name w:val="A5"/>
    <w:uiPriority w:val="99"/>
    <w:rsid w:val="006152B2"/>
    <w:rPr>
      <w:rFonts w:cs="Univers 47 CondensedLight"/>
      <w:color w:val="000000"/>
      <w:sz w:val="21"/>
      <w:szCs w:val="21"/>
    </w:rPr>
  </w:style>
  <w:style w:type="paragraph" w:styleId="af9">
    <w:name w:val="List Paragraph"/>
    <w:basedOn w:val="a1"/>
    <w:uiPriority w:val="34"/>
    <w:qFormat/>
    <w:rsid w:val="007B32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4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My%20Documents\A%20NExT%20Matters\Marketing%20-%20Course%20Oulines\New%20Course%20Description%20-%20New%20Template\Standard%20DocNExT2011_alternative.dotx" TargetMode="External"/></Relationships>
</file>

<file path=word/theme/theme1.xml><?xml version="1.0" encoding="utf-8"?>
<a:theme xmlns:a="http://schemas.openxmlformats.org/drawingml/2006/main" name="Office Theme">
  <a:themeElements>
    <a:clrScheme name="NExT_2">
      <a:dk1>
        <a:srgbClr val="000000"/>
      </a:dk1>
      <a:lt1>
        <a:srgbClr val="FFFFFF"/>
      </a:lt1>
      <a:dk2>
        <a:srgbClr val="003366"/>
      </a:dk2>
      <a:lt2>
        <a:srgbClr val="FFFFFF"/>
      </a:lt2>
      <a:accent1>
        <a:srgbClr val="A5A5A5"/>
      </a:accent1>
      <a:accent2>
        <a:srgbClr val="336699"/>
      </a:accent2>
      <a:accent3>
        <a:srgbClr val="FFC000"/>
      </a:accent3>
      <a:accent4>
        <a:srgbClr val="FF0000"/>
      </a:accent4>
      <a:accent5>
        <a:srgbClr val="00AF00"/>
      </a:accent5>
      <a:accent6>
        <a:srgbClr val="9966FF"/>
      </a:accent6>
      <a:hlink>
        <a:srgbClr val="336699"/>
      </a:hlink>
      <a:folHlink>
        <a:srgbClr val="00B0F0"/>
      </a:folHlink>
    </a:clrScheme>
    <a:fontScheme name="NExT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0CC75-0E8D-45AD-9F9C-F43ED983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DocNExT2011_alternative</Template>
  <TotalTime>59</TotalTime>
  <Pages>3</Pages>
  <Words>308</Words>
  <Characters>2118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Proposal</vt:lpstr>
      <vt:lpstr>Proposal</vt:lpstr>
    </vt:vector>
  </TitlesOfParts>
  <Company>Sapphire;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</dc:title>
  <dc:creator>Ivan Dorovskikh</dc:creator>
  <cp:lastModifiedBy>Саприна Ольга Андреевна</cp:lastModifiedBy>
  <cp:revision>5</cp:revision>
  <cp:lastPrinted>2015-12-13T14:53:00Z</cp:lastPrinted>
  <dcterms:created xsi:type="dcterms:W3CDTF">2018-07-28T14:01:00Z</dcterms:created>
  <dcterms:modified xsi:type="dcterms:W3CDTF">2019-02-13T13:12:00Z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15-Mar-2006</vt:lpwstr>
  </property>
  <property fmtid="{D5CDD505-2E9C-101B-9397-08002B2CF9AE}" pid="3" name="Document Number">
    <vt:lpwstr>RQ2006-001</vt:lpwstr>
  </property>
  <property fmtid="{D5CDD505-2E9C-101B-9397-08002B2CF9AE}" pid="4" name="Revision Number">
    <vt:lpwstr>1.0.0</vt:lpwstr>
  </property>
</Properties>
</file>